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PHYSICAL SCIENCE</w:t>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SYLLABUS</w:t>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Bob Jones High School</w:t>
        <w:tab/>
        <w:tab/>
        <w:tab/>
        <w:tab/>
        <w:tab/>
        <w:tab/>
        <w:t xml:space="preserve">   Teacher: Phillip Allen</w:t>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650 Hughes Road</w:t>
        <w:tab/>
        <w:tab/>
        <w:tab/>
        <w:tab/>
        <w:tab/>
        <w:tab/>
        <w:tab/>
        <w:t xml:space="preserve">    Email: </w:t>
      </w:r>
      <w:r w:rsidDel="00000000" w:rsidR="00000000" w:rsidRPr="00000000">
        <w:rPr>
          <w:rFonts w:ascii="Arial" w:cs="Arial" w:eastAsia="Arial" w:hAnsi="Arial"/>
          <w:b w:val="1"/>
          <w:sz w:val="20"/>
          <w:szCs w:val="20"/>
          <w:rtl w:val="0"/>
        </w:rPr>
        <w:t xml:space="preserve">pjallen@madisoncity.k12.al.us</w:t>
      </w: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Madison, AL 35758</w:t>
        <w:tab/>
        <w:tab/>
        <w:tab/>
        <w:tab/>
        <w:tab/>
        <w:tab/>
        <w:t xml:space="preserve">    Phone: 256-772-2547</w:t>
      </w:r>
    </w:p>
    <w:p w:rsidR="00000000" w:rsidDel="00000000" w:rsidP="00000000" w:rsidRDefault="00000000" w:rsidRPr="00000000" w14:paraId="00000006">
      <w:pPr>
        <w:rPr>
          <w:rFonts w:ascii="Arial" w:cs="Arial" w:eastAsia="Arial" w:hAnsi="Arial"/>
        </w:rPr>
      </w:pPr>
      <w:r w:rsidDel="00000000" w:rsidR="00000000" w:rsidRPr="00000000">
        <w:rPr>
          <w:rtl w:val="0"/>
        </w:rPr>
      </w:r>
    </w:p>
    <w:tbl>
      <w:tblPr>
        <w:tblStyle w:val="Table1"/>
        <w:tblW w:w="10458.0" w:type="dxa"/>
        <w:jc w:val="left"/>
        <w:tblInd w:w="0.0" w:type="dxa"/>
        <w:tblLayout w:type="fixed"/>
        <w:tblLook w:val="0000"/>
      </w:tblPr>
      <w:tblGrid>
        <w:gridCol w:w="648"/>
        <w:gridCol w:w="1740"/>
        <w:gridCol w:w="330"/>
        <w:gridCol w:w="7380"/>
        <w:gridCol w:w="360"/>
        <w:tblGridChange w:id="0">
          <w:tblGrid>
            <w:gridCol w:w="648"/>
            <w:gridCol w:w="1740"/>
            <w:gridCol w:w="330"/>
            <w:gridCol w:w="7380"/>
            <w:gridCol w:w="360"/>
          </w:tblGrid>
        </w:tblGridChange>
      </w:tblGrid>
      <w:tr>
        <w:tc>
          <w:tcPr>
            <w:shd w:fill="auto" w:val="clear"/>
          </w:tcPr>
          <w:p w:rsidR="00000000" w:rsidDel="00000000" w:rsidP="00000000" w:rsidRDefault="00000000" w:rsidRPr="00000000" w14:paraId="00000007">
            <w:pPr>
              <w:rPr>
                <w:rFonts w:ascii="Arial" w:cs="Arial" w:eastAsia="Arial" w:hAnsi="Arial"/>
                <w:b w:val="1"/>
                <w:i w:val="1"/>
              </w:rPr>
            </w:pPr>
            <w:r w:rsidDel="00000000" w:rsidR="00000000" w:rsidRPr="00000000">
              <w:rPr>
                <w:rFonts w:ascii="Arial" w:cs="Arial" w:eastAsia="Arial" w:hAnsi="Arial"/>
                <w:b w:val="1"/>
                <w:i w:val="1"/>
                <w:rtl w:val="0"/>
              </w:rPr>
              <w:t xml:space="preserve">I.</w:t>
            </w:r>
          </w:p>
        </w:tc>
        <w:tc>
          <w:tcPr>
            <w:shd w:fill="auto" w:val="clear"/>
          </w:tcPr>
          <w:p w:rsidR="00000000" w:rsidDel="00000000" w:rsidP="00000000" w:rsidRDefault="00000000" w:rsidRPr="00000000" w14:paraId="00000008">
            <w:pPr>
              <w:rPr>
                <w:rFonts w:ascii="Arial" w:cs="Arial" w:eastAsia="Arial" w:hAnsi="Arial"/>
                <w:b w:val="1"/>
                <w:i w:val="1"/>
              </w:rPr>
            </w:pPr>
            <w:r w:rsidDel="00000000" w:rsidR="00000000" w:rsidRPr="00000000">
              <w:rPr>
                <w:rFonts w:ascii="Arial" w:cs="Arial" w:eastAsia="Arial" w:hAnsi="Arial"/>
                <w:b w:val="1"/>
                <w:i w:val="1"/>
                <w:rtl w:val="0"/>
              </w:rPr>
              <w:t xml:space="preserve">Course Description:</w:t>
            </w:r>
          </w:p>
          <w:p w:rsidR="00000000" w:rsidDel="00000000" w:rsidP="00000000" w:rsidRDefault="00000000" w:rsidRPr="00000000" w14:paraId="00000009">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Physical Science is the study of the inorganic aspects of nature and the phenomena that are related to them. As such, this course serves as a survey of the concepts taught in Chemistry and Physics. </w:t>
            </w:r>
            <w:r w:rsidDel="00000000" w:rsidR="00000000" w:rsidRPr="00000000">
              <w:rPr>
                <w:sz w:val="20"/>
                <w:szCs w:val="20"/>
                <w:rtl w:val="0"/>
              </w:rPr>
              <w:t xml:space="preserve">Physical Science does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require</w:t>
            </w:r>
            <w:r w:rsidDel="00000000" w:rsidR="00000000" w:rsidRPr="00000000">
              <w:rPr>
                <w:sz w:val="20"/>
                <w:szCs w:val="20"/>
                <w:rtl w:val="0"/>
              </w:rPr>
              <w:t xml:space="preserve"> the mastery of some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basic math skills, and it prepares students for continued study in</w:t>
            </w:r>
            <w:r w:rsidDel="00000000" w:rsidR="00000000" w:rsidRPr="00000000">
              <w:rPr>
                <w:sz w:val="20"/>
                <w:szCs w:val="20"/>
                <w:rtl w:val="0"/>
              </w:rPr>
              <w:t xml:space="preserve"> future science courses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c</w:t>
            </w:r>
            <w:r w:rsidDel="00000000" w:rsidR="00000000" w:rsidRPr="00000000">
              <w:rPr>
                <w:sz w:val="20"/>
                <w:szCs w:val="20"/>
                <w:rtl w:val="0"/>
              </w:rPr>
              <w:t xml:space="preserve">lass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meets the Physical Science graduation requirement and is recommended for students going through Algebra IA and IB to help prepare them for Chemistry.</w:t>
            </w:r>
          </w:p>
        </w:tc>
      </w:tr>
      <w:tr>
        <w:tc>
          <w:tcPr>
            <w:shd w:fill="auto" w:val="clear"/>
          </w:tcPr>
          <w:p w:rsidR="00000000" w:rsidDel="00000000" w:rsidP="00000000" w:rsidRDefault="00000000" w:rsidRPr="00000000" w14:paraId="0000000D">
            <w:pPr>
              <w:rPr>
                <w:rFonts w:ascii="Arial" w:cs="Arial" w:eastAsia="Arial" w:hAnsi="Arial"/>
                <w:b w:val="1"/>
                <w:i w:val="1"/>
              </w:rPr>
            </w:pPr>
            <w:r w:rsidDel="00000000" w:rsidR="00000000" w:rsidRPr="00000000">
              <w:rPr>
                <w:rtl w:val="0"/>
              </w:rPr>
            </w:r>
          </w:p>
        </w:tc>
        <w:tc>
          <w:tcPr>
            <w:shd w:fill="auto" w:val="clear"/>
          </w:tcPr>
          <w:p w:rsidR="00000000" w:rsidDel="00000000" w:rsidP="00000000" w:rsidRDefault="00000000" w:rsidRPr="00000000" w14:paraId="0000000E">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0F">
            <w:pPr>
              <w:rPr>
                <w:b w:val="1"/>
                <w:i w:val="1"/>
                <w:sz w:val="20"/>
                <w:szCs w:val="20"/>
              </w:rPr>
            </w:pPr>
            <w:r w:rsidDel="00000000" w:rsidR="00000000" w:rsidRPr="00000000">
              <w:rPr>
                <w:rtl w:val="0"/>
              </w:rPr>
            </w:r>
          </w:p>
        </w:tc>
      </w:tr>
      <w:tr>
        <w:tc>
          <w:tcPr>
            <w:shd w:fill="auto" w:val="clear"/>
          </w:tcPr>
          <w:p w:rsidR="00000000" w:rsidDel="00000000" w:rsidP="00000000" w:rsidRDefault="00000000" w:rsidRPr="00000000" w14:paraId="00000012">
            <w:pPr>
              <w:rPr>
                <w:rFonts w:ascii="Arial" w:cs="Arial" w:eastAsia="Arial" w:hAnsi="Arial"/>
                <w:b w:val="1"/>
                <w:i w:val="1"/>
              </w:rPr>
            </w:pPr>
            <w:r w:rsidDel="00000000" w:rsidR="00000000" w:rsidRPr="00000000">
              <w:rPr>
                <w:rFonts w:ascii="Arial" w:cs="Arial" w:eastAsia="Arial" w:hAnsi="Arial"/>
                <w:b w:val="1"/>
                <w:i w:val="1"/>
                <w:rtl w:val="0"/>
              </w:rPr>
              <w:t xml:space="preserve">II.</w:t>
            </w:r>
          </w:p>
        </w:tc>
        <w:tc>
          <w:tcPr>
            <w:shd w:fill="auto" w:val="clear"/>
          </w:tcPr>
          <w:p w:rsidR="00000000" w:rsidDel="00000000" w:rsidP="00000000" w:rsidRDefault="00000000" w:rsidRPr="00000000" w14:paraId="00000013">
            <w:pPr>
              <w:rPr>
                <w:rFonts w:ascii="Arial" w:cs="Arial" w:eastAsia="Arial" w:hAnsi="Arial"/>
                <w:b w:val="1"/>
                <w:i w:val="1"/>
              </w:rPr>
            </w:pPr>
            <w:r w:rsidDel="00000000" w:rsidR="00000000" w:rsidRPr="00000000">
              <w:rPr>
                <w:rFonts w:ascii="Arial" w:cs="Arial" w:eastAsia="Arial" w:hAnsi="Arial"/>
                <w:b w:val="1"/>
                <w:i w:val="1"/>
                <w:rtl w:val="0"/>
              </w:rPr>
              <w:t xml:space="preserve">Course Objectives:</w:t>
            </w:r>
          </w:p>
        </w:tc>
        <w:tc>
          <w:tcPr>
            <w:gridSpan w:val="3"/>
            <w:shd w:fill="auto" w:val="clear"/>
          </w:tcPr>
          <w:p w:rsidR="00000000" w:rsidDel="00000000" w:rsidP="00000000" w:rsidRDefault="00000000" w:rsidRPr="00000000" w14:paraId="00000014">
            <w:pPr>
              <w:rPr>
                <w:sz w:val="20"/>
                <w:szCs w:val="20"/>
              </w:rPr>
            </w:pPr>
            <w:r w:rsidDel="00000000" w:rsidR="00000000" w:rsidRPr="00000000">
              <w:rPr>
                <w:sz w:val="20"/>
                <w:szCs w:val="20"/>
                <w:rtl w:val="0"/>
              </w:rPr>
              <w:t xml:space="preserve">Students will:</w:t>
            </w:r>
          </w:p>
          <w:p w:rsidR="00000000" w:rsidDel="00000000" w:rsidP="00000000" w:rsidRDefault="00000000" w:rsidRPr="00000000" w14:paraId="00000015">
            <w:pPr>
              <w:numPr>
                <w:ilvl w:val="0"/>
                <w:numId w:val="2"/>
              </w:numPr>
              <w:ind w:left="720" w:hanging="360"/>
              <w:rPr>
                <w:b w:val="1"/>
                <w:i w:val="1"/>
                <w:sz w:val="20"/>
                <w:szCs w:val="20"/>
              </w:rPr>
            </w:pPr>
            <w:r w:rsidDel="00000000" w:rsidR="00000000" w:rsidRPr="00000000">
              <w:rPr>
                <w:sz w:val="20"/>
                <w:szCs w:val="20"/>
                <w:rtl w:val="0"/>
              </w:rPr>
              <w:t xml:space="preserve">Analyze the nature of matter, and determine why varying substances possess their unique set of characteristics</w:t>
            </w:r>
          </w:p>
          <w:p w:rsidR="00000000" w:rsidDel="00000000" w:rsidP="00000000" w:rsidRDefault="00000000" w:rsidRPr="00000000" w14:paraId="00000016">
            <w:pPr>
              <w:numPr>
                <w:ilvl w:val="0"/>
                <w:numId w:val="2"/>
              </w:numPr>
              <w:ind w:left="720" w:hanging="360"/>
              <w:rPr>
                <w:b w:val="1"/>
                <w:i w:val="1"/>
                <w:sz w:val="20"/>
                <w:szCs w:val="20"/>
              </w:rPr>
            </w:pPr>
            <w:r w:rsidDel="00000000" w:rsidR="00000000" w:rsidRPr="00000000">
              <w:rPr>
                <w:sz w:val="20"/>
                <w:szCs w:val="20"/>
                <w:rtl w:val="0"/>
              </w:rPr>
              <w:t xml:space="preserve">Recognize the periodic trends of elements</w:t>
            </w:r>
            <w:r w:rsidDel="00000000" w:rsidR="00000000" w:rsidRPr="00000000">
              <w:rPr>
                <w:rtl w:val="0"/>
              </w:rPr>
            </w:r>
          </w:p>
          <w:p w:rsidR="00000000" w:rsidDel="00000000" w:rsidP="00000000" w:rsidRDefault="00000000" w:rsidRPr="00000000" w14:paraId="00000017">
            <w:pPr>
              <w:numPr>
                <w:ilvl w:val="0"/>
                <w:numId w:val="2"/>
              </w:numPr>
              <w:ind w:left="720" w:hanging="360"/>
              <w:rPr>
                <w:b w:val="1"/>
                <w:i w:val="1"/>
                <w:sz w:val="20"/>
                <w:szCs w:val="20"/>
              </w:rPr>
            </w:pPr>
            <w:r w:rsidDel="00000000" w:rsidR="00000000" w:rsidRPr="00000000">
              <w:rPr>
                <w:sz w:val="20"/>
                <w:szCs w:val="20"/>
                <w:rtl w:val="0"/>
              </w:rPr>
              <w:t xml:space="preserve">Identify solutions in terms of components, solubility, concentration, and conductivity</w:t>
            </w:r>
            <w:r w:rsidDel="00000000" w:rsidR="00000000" w:rsidRPr="00000000">
              <w:rPr>
                <w:rtl w:val="0"/>
              </w:rPr>
            </w:r>
          </w:p>
          <w:p w:rsidR="00000000" w:rsidDel="00000000" w:rsidP="00000000" w:rsidRDefault="00000000" w:rsidRPr="00000000" w14:paraId="00000018">
            <w:pPr>
              <w:numPr>
                <w:ilvl w:val="0"/>
                <w:numId w:val="2"/>
              </w:numPr>
              <w:ind w:left="720" w:hanging="360"/>
              <w:rPr>
                <w:b w:val="1"/>
                <w:i w:val="1"/>
                <w:sz w:val="20"/>
                <w:szCs w:val="20"/>
              </w:rPr>
            </w:pPr>
            <w:r w:rsidDel="00000000" w:rsidR="00000000" w:rsidRPr="00000000">
              <w:rPr>
                <w:sz w:val="20"/>
                <w:szCs w:val="20"/>
                <w:rtl w:val="0"/>
              </w:rPr>
              <w:t xml:space="preserve">Identify substances as being either basic or acidic by analyzing and interpreting data from the use of acid-base indicators in relation to the pH scale.</w:t>
            </w:r>
            <w:r w:rsidDel="00000000" w:rsidR="00000000" w:rsidRPr="00000000">
              <w:rPr>
                <w:rtl w:val="0"/>
              </w:rPr>
            </w:r>
          </w:p>
          <w:p w:rsidR="00000000" w:rsidDel="00000000" w:rsidP="00000000" w:rsidRDefault="00000000" w:rsidRPr="00000000" w14:paraId="00000019">
            <w:pPr>
              <w:numPr>
                <w:ilvl w:val="0"/>
                <w:numId w:val="2"/>
              </w:numPr>
              <w:ind w:left="720" w:hanging="360"/>
              <w:rPr>
                <w:b w:val="1"/>
                <w:i w:val="1"/>
                <w:sz w:val="20"/>
                <w:szCs w:val="20"/>
              </w:rPr>
            </w:pPr>
            <w:r w:rsidDel="00000000" w:rsidR="00000000" w:rsidRPr="00000000">
              <w:rPr>
                <w:sz w:val="20"/>
                <w:szCs w:val="20"/>
                <w:rtl w:val="0"/>
              </w:rPr>
              <w:t xml:space="preserve">Contrast the formation of ionic and covalent bonds based on the transfer or sharing of valence electrons</w:t>
            </w:r>
            <w:r w:rsidDel="00000000" w:rsidR="00000000" w:rsidRPr="00000000">
              <w:rPr>
                <w:rtl w:val="0"/>
              </w:rPr>
            </w:r>
          </w:p>
          <w:p w:rsidR="00000000" w:rsidDel="00000000" w:rsidP="00000000" w:rsidRDefault="00000000" w:rsidRPr="00000000" w14:paraId="0000001A">
            <w:pPr>
              <w:numPr>
                <w:ilvl w:val="0"/>
                <w:numId w:val="2"/>
              </w:numPr>
              <w:ind w:left="720" w:hanging="360"/>
              <w:rPr>
                <w:b w:val="1"/>
                <w:i w:val="1"/>
                <w:sz w:val="20"/>
                <w:szCs w:val="20"/>
              </w:rPr>
            </w:pPr>
            <w:r w:rsidDel="00000000" w:rsidR="00000000" w:rsidRPr="00000000">
              <w:rPr>
                <w:sz w:val="20"/>
                <w:szCs w:val="20"/>
                <w:rtl w:val="0"/>
              </w:rPr>
              <w:t xml:space="preserve">Identify the major types of chemical reactions, use knowledge of these reactions to make predictions on the resulting products, and use nomenclature and chemical formulas to write balanced chemical equations</w:t>
            </w:r>
            <w:r w:rsidDel="00000000" w:rsidR="00000000" w:rsidRPr="00000000">
              <w:rPr>
                <w:rtl w:val="0"/>
              </w:rPr>
            </w:r>
          </w:p>
          <w:p w:rsidR="00000000" w:rsidDel="00000000" w:rsidP="00000000" w:rsidRDefault="00000000" w:rsidRPr="00000000" w14:paraId="0000001B">
            <w:pPr>
              <w:numPr>
                <w:ilvl w:val="0"/>
                <w:numId w:val="2"/>
              </w:numPr>
              <w:ind w:left="720" w:hanging="360"/>
              <w:rPr>
                <w:b w:val="1"/>
                <w:i w:val="1"/>
                <w:sz w:val="20"/>
                <w:szCs w:val="20"/>
              </w:rPr>
            </w:pPr>
            <w:r w:rsidDel="00000000" w:rsidR="00000000" w:rsidRPr="00000000">
              <w:rPr>
                <w:sz w:val="20"/>
                <w:szCs w:val="20"/>
                <w:rtl w:val="0"/>
              </w:rPr>
              <w:t xml:space="preserve">Demonstrate the validity of the law of conservation of mass through the use of mathematical models and measurements of simple chemical reactions</w:t>
            </w:r>
            <w:r w:rsidDel="00000000" w:rsidR="00000000" w:rsidRPr="00000000">
              <w:rPr>
                <w:rtl w:val="0"/>
              </w:rPr>
            </w:r>
          </w:p>
          <w:p w:rsidR="00000000" w:rsidDel="00000000" w:rsidP="00000000" w:rsidRDefault="00000000" w:rsidRPr="00000000" w14:paraId="0000001C">
            <w:pPr>
              <w:numPr>
                <w:ilvl w:val="0"/>
                <w:numId w:val="2"/>
              </w:numPr>
              <w:ind w:left="720" w:hanging="360"/>
              <w:rPr>
                <w:b w:val="1"/>
                <w:i w:val="1"/>
                <w:sz w:val="20"/>
                <w:szCs w:val="20"/>
              </w:rPr>
            </w:pPr>
            <w:r w:rsidDel="00000000" w:rsidR="00000000" w:rsidRPr="00000000">
              <w:rPr>
                <w:sz w:val="20"/>
                <w:szCs w:val="20"/>
                <w:rtl w:val="0"/>
              </w:rPr>
              <w:t xml:space="preserve">Describe physical and chemical changes in terms of endothermic and exothermic processes</w:t>
            </w:r>
            <w:r w:rsidDel="00000000" w:rsidR="00000000" w:rsidRPr="00000000">
              <w:rPr>
                <w:rtl w:val="0"/>
              </w:rPr>
            </w:r>
          </w:p>
          <w:p w:rsidR="00000000" w:rsidDel="00000000" w:rsidP="00000000" w:rsidRDefault="00000000" w:rsidRPr="00000000" w14:paraId="0000001D">
            <w:pPr>
              <w:numPr>
                <w:ilvl w:val="0"/>
                <w:numId w:val="2"/>
              </w:numPr>
              <w:ind w:left="720" w:hanging="360"/>
              <w:rPr>
                <w:b w:val="1"/>
                <w:i w:val="1"/>
                <w:sz w:val="20"/>
                <w:szCs w:val="20"/>
              </w:rPr>
            </w:pPr>
            <w:r w:rsidDel="00000000" w:rsidR="00000000" w:rsidRPr="00000000">
              <w:rPr>
                <w:sz w:val="20"/>
                <w:szCs w:val="20"/>
                <w:rtl w:val="0"/>
              </w:rPr>
              <w:t xml:space="preserve">Investigate the relationships that exist between the pressure, volume, temperature, and density of a confined gas</w:t>
            </w:r>
            <w:r w:rsidDel="00000000" w:rsidR="00000000" w:rsidRPr="00000000">
              <w:rPr>
                <w:rtl w:val="0"/>
              </w:rPr>
            </w:r>
          </w:p>
          <w:p w:rsidR="00000000" w:rsidDel="00000000" w:rsidP="00000000" w:rsidRDefault="00000000" w:rsidRPr="00000000" w14:paraId="0000001E">
            <w:pPr>
              <w:numPr>
                <w:ilvl w:val="0"/>
                <w:numId w:val="2"/>
              </w:numPr>
              <w:ind w:left="720" w:hanging="360"/>
              <w:rPr>
                <w:b w:val="1"/>
                <w:i w:val="1"/>
                <w:sz w:val="20"/>
                <w:szCs w:val="20"/>
              </w:rPr>
            </w:pPr>
            <w:r w:rsidDel="00000000" w:rsidR="00000000" w:rsidRPr="00000000">
              <w:rPr>
                <w:sz w:val="20"/>
                <w:szCs w:val="20"/>
                <w:rtl w:val="0"/>
              </w:rPr>
              <w:t xml:space="preserve">Identify characteristics of gravitational, electromagnetic, and nuclear forces</w:t>
            </w:r>
            <w:r w:rsidDel="00000000" w:rsidR="00000000" w:rsidRPr="00000000">
              <w:rPr>
                <w:rtl w:val="0"/>
              </w:rPr>
            </w:r>
          </w:p>
          <w:p w:rsidR="00000000" w:rsidDel="00000000" w:rsidP="00000000" w:rsidRDefault="00000000" w:rsidRPr="00000000" w14:paraId="0000001F">
            <w:pPr>
              <w:numPr>
                <w:ilvl w:val="0"/>
                <w:numId w:val="2"/>
              </w:numPr>
              <w:ind w:left="720" w:hanging="360"/>
              <w:rPr>
                <w:b w:val="1"/>
                <w:i w:val="1"/>
                <w:sz w:val="20"/>
                <w:szCs w:val="20"/>
              </w:rPr>
            </w:pPr>
            <w:r w:rsidDel="00000000" w:rsidR="00000000" w:rsidRPr="00000000">
              <w:rPr>
                <w:sz w:val="20"/>
                <w:szCs w:val="20"/>
                <w:rtl w:val="0"/>
              </w:rPr>
              <w:t xml:space="preserve">Relate velocity, acceleration, and kinetic energy to mass, distance, force and time</w:t>
            </w:r>
            <w:r w:rsidDel="00000000" w:rsidR="00000000" w:rsidRPr="00000000">
              <w:rPr>
                <w:rtl w:val="0"/>
              </w:rPr>
            </w:r>
          </w:p>
          <w:p w:rsidR="00000000" w:rsidDel="00000000" w:rsidP="00000000" w:rsidRDefault="00000000" w:rsidRPr="00000000" w14:paraId="00000020">
            <w:pPr>
              <w:numPr>
                <w:ilvl w:val="0"/>
                <w:numId w:val="2"/>
              </w:numPr>
              <w:ind w:left="720" w:hanging="360"/>
              <w:rPr>
                <w:b w:val="1"/>
                <w:i w:val="1"/>
                <w:sz w:val="20"/>
                <w:szCs w:val="20"/>
              </w:rPr>
            </w:pPr>
            <w:r w:rsidDel="00000000" w:rsidR="00000000" w:rsidRPr="00000000">
              <w:rPr>
                <w:sz w:val="20"/>
                <w:szCs w:val="20"/>
                <w:rtl w:val="0"/>
              </w:rPr>
              <w:t xml:space="preserve">Construct force diagrams that identify the external forces that are acting on a system, and predict the resulting motion of the system through the understanding and application of Newton’s laws of motion</w:t>
            </w:r>
            <w:r w:rsidDel="00000000" w:rsidR="00000000" w:rsidRPr="00000000">
              <w:rPr>
                <w:rtl w:val="0"/>
              </w:rPr>
            </w:r>
          </w:p>
          <w:p w:rsidR="00000000" w:rsidDel="00000000" w:rsidP="00000000" w:rsidRDefault="00000000" w:rsidRPr="00000000" w14:paraId="00000021">
            <w:pPr>
              <w:numPr>
                <w:ilvl w:val="0"/>
                <w:numId w:val="2"/>
              </w:numPr>
              <w:ind w:left="720" w:hanging="360"/>
              <w:rPr>
                <w:b w:val="1"/>
                <w:i w:val="1"/>
                <w:sz w:val="20"/>
                <w:szCs w:val="20"/>
              </w:rPr>
            </w:pPr>
            <w:r w:rsidDel="00000000" w:rsidR="00000000" w:rsidRPr="00000000">
              <w:rPr>
                <w:sz w:val="20"/>
                <w:szCs w:val="20"/>
                <w:rtl w:val="0"/>
              </w:rPr>
              <w:t xml:space="preserve">Relate the law of conservation of energy to transformations of potential energy, kinetic energy, and thermal energy</w:t>
            </w:r>
            <w:r w:rsidDel="00000000" w:rsidR="00000000" w:rsidRPr="00000000">
              <w:rPr>
                <w:rtl w:val="0"/>
              </w:rPr>
            </w:r>
          </w:p>
          <w:p w:rsidR="00000000" w:rsidDel="00000000" w:rsidP="00000000" w:rsidRDefault="00000000" w:rsidRPr="00000000" w14:paraId="00000022">
            <w:pPr>
              <w:numPr>
                <w:ilvl w:val="0"/>
                <w:numId w:val="2"/>
              </w:numPr>
              <w:ind w:left="720" w:hanging="360"/>
              <w:rPr>
                <w:b w:val="1"/>
                <w:i w:val="1"/>
                <w:sz w:val="20"/>
                <w:szCs w:val="20"/>
              </w:rPr>
            </w:pPr>
            <w:r w:rsidDel="00000000" w:rsidR="00000000" w:rsidRPr="00000000">
              <w:rPr>
                <w:sz w:val="20"/>
                <w:szCs w:val="20"/>
                <w:rtl w:val="0"/>
              </w:rPr>
              <w:t xml:space="preserve">Compare methods of energy transfer by mechanical and electromagnetic waves</w:t>
            </w:r>
            <w:r w:rsidDel="00000000" w:rsidR="00000000" w:rsidRPr="00000000">
              <w:rPr>
                <w:rtl w:val="0"/>
              </w:rPr>
            </w:r>
          </w:p>
          <w:p w:rsidR="00000000" w:rsidDel="00000000" w:rsidP="00000000" w:rsidRDefault="00000000" w:rsidRPr="00000000" w14:paraId="00000023">
            <w:pPr>
              <w:numPr>
                <w:ilvl w:val="0"/>
                <w:numId w:val="2"/>
              </w:numPr>
              <w:ind w:left="720" w:hanging="360"/>
              <w:rPr>
                <w:b w:val="1"/>
                <w:i w:val="1"/>
                <w:sz w:val="20"/>
                <w:szCs w:val="20"/>
              </w:rPr>
            </w:pPr>
            <w:r w:rsidDel="00000000" w:rsidR="00000000" w:rsidRPr="00000000">
              <w:rPr>
                <w:sz w:val="20"/>
                <w:szCs w:val="20"/>
                <w:rtl w:val="0"/>
              </w:rPr>
              <w:t xml:space="preserve">Explain the relationship between electricity and magnetism</w:t>
            </w:r>
            <w:r w:rsidDel="00000000" w:rsidR="00000000" w:rsidRPr="00000000">
              <w:rPr>
                <w:rtl w:val="0"/>
              </w:rPr>
            </w:r>
          </w:p>
          <w:p w:rsidR="00000000" w:rsidDel="00000000" w:rsidP="00000000" w:rsidRDefault="00000000" w:rsidRPr="00000000" w14:paraId="00000024">
            <w:pPr>
              <w:numPr>
                <w:ilvl w:val="0"/>
                <w:numId w:val="2"/>
              </w:numPr>
              <w:ind w:left="720" w:hanging="360"/>
              <w:rPr>
                <w:b w:val="1"/>
                <w:i w:val="1"/>
                <w:sz w:val="20"/>
                <w:szCs w:val="20"/>
              </w:rPr>
            </w:pPr>
            <w:r w:rsidDel="00000000" w:rsidR="00000000" w:rsidRPr="00000000">
              <w:rPr>
                <w:sz w:val="20"/>
                <w:szCs w:val="20"/>
                <w:rtl w:val="0"/>
              </w:rPr>
              <w:t xml:space="preserve">Describe the nuclear composition of unstable isotopes and the resulting changes to their nuclear composition through understanding of the principle of half-life for radioactive decay</w:t>
            </w:r>
            <w:r w:rsidDel="00000000" w:rsidR="00000000" w:rsidRPr="00000000">
              <w:rPr>
                <w:rtl w:val="0"/>
              </w:rPr>
            </w:r>
          </w:p>
          <w:p w:rsidR="00000000" w:rsidDel="00000000" w:rsidP="00000000" w:rsidRDefault="00000000" w:rsidRPr="00000000" w14:paraId="00000025">
            <w:pPr>
              <w:numPr>
                <w:ilvl w:val="0"/>
                <w:numId w:val="2"/>
              </w:numPr>
              <w:ind w:left="720" w:hanging="360"/>
              <w:rPr>
                <w:b w:val="1"/>
                <w:i w:val="1"/>
                <w:sz w:val="20"/>
                <w:szCs w:val="20"/>
              </w:rPr>
            </w:pPr>
            <w:r w:rsidDel="00000000" w:rsidR="00000000" w:rsidRPr="00000000">
              <w:rPr>
                <w:sz w:val="20"/>
                <w:szCs w:val="20"/>
                <w:rtl w:val="0"/>
              </w:rPr>
              <w:t xml:space="preserve">Identify and convert between metric units for mass, distance, time, temperature, velocity, acceleration, density, force, energy, and power</w:t>
            </w:r>
            <w:r w:rsidDel="00000000" w:rsidR="00000000" w:rsidRPr="00000000">
              <w:rPr>
                <w:rtl w:val="0"/>
              </w:rPr>
            </w:r>
          </w:p>
        </w:tc>
      </w:tr>
      <w:tr>
        <w:tc>
          <w:tcPr>
            <w:shd w:fill="auto" w:val="clear"/>
          </w:tcPr>
          <w:p w:rsidR="00000000" w:rsidDel="00000000" w:rsidP="00000000" w:rsidRDefault="00000000" w:rsidRPr="00000000" w14:paraId="00000028">
            <w:pPr>
              <w:rPr>
                <w:rFonts w:ascii="Arial" w:cs="Arial" w:eastAsia="Arial" w:hAnsi="Arial"/>
                <w:b w:val="1"/>
                <w:i w:val="1"/>
              </w:rPr>
            </w:pPr>
            <w:r w:rsidDel="00000000" w:rsidR="00000000" w:rsidRPr="00000000">
              <w:rPr>
                <w:rtl w:val="0"/>
              </w:rPr>
            </w:r>
          </w:p>
        </w:tc>
        <w:tc>
          <w:tcPr>
            <w:shd w:fill="auto" w:val="clear"/>
          </w:tcPr>
          <w:p w:rsidR="00000000" w:rsidDel="00000000" w:rsidP="00000000" w:rsidRDefault="00000000" w:rsidRPr="00000000" w14:paraId="00000029">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2A">
            <w:pPr>
              <w:rPr>
                <w:b w:val="1"/>
                <w:i w:val="1"/>
              </w:rPr>
            </w:pPr>
            <w:r w:rsidDel="00000000" w:rsidR="00000000" w:rsidRPr="00000000">
              <w:rPr>
                <w:rtl w:val="0"/>
              </w:rPr>
            </w:r>
          </w:p>
        </w:tc>
      </w:tr>
      <w:tr>
        <w:tc>
          <w:tcPr>
            <w:shd w:fill="auto" w:val="clear"/>
          </w:tcPr>
          <w:p w:rsidR="00000000" w:rsidDel="00000000" w:rsidP="00000000" w:rsidRDefault="00000000" w:rsidRPr="00000000" w14:paraId="0000002D">
            <w:pPr>
              <w:rPr>
                <w:rFonts w:ascii="Arial" w:cs="Arial" w:eastAsia="Arial" w:hAnsi="Arial"/>
                <w:b w:val="1"/>
                <w:i w:val="1"/>
              </w:rPr>
            </w:pPr>
            <w:r w:rsidDel="00000000" w:rsidR="00000000" w:rsidRPr="00000000">
              <w:rPr>
                <w:rFonts w:ascii="Arial" w:cs="Arial" w:eastAsia="Arial" w:hAnsi="Arial"/>
                <w:b w:val="1"/>
                <w:i w:val="1"/>
                <w:rtl w:val="0"/>
              </w:rPr>
              <w:t xml:space="preserve">III.</w:t>
            </w:r>
          </w:p>
        </w:tc>
        <w:tc>
          <w:tcPr>
            <w:shd w:fill="auto" w:val="clear"/>
          </w:tcPr>
          <w:p w:rsidR="00000000" w:rsidDel="00000000" w:rsidP="00000000" w:rsidRDefault="00000000" w:rsidRPr="00000000" w14:paraId="0000002E">
            <w:pPr>
              <w:rPr>
                <w:rFonts w:ascii="Arial" w:cs="Arial" w:eastAsia="Arial" w:hAnsi="Arial"/>
                <w:b w:val="1"/>
                <w:i w:val="1"/>
              </w:rPr>
            </w:pPr>
            <w:r w:rsidDel="00000000" w:rsidR="00000000" w:rsidRPr="00000000">
              <w:rPr>
                <w:rFonts w:ascii="Arial" w:cs="Arial" w:eastAsia="Arial" w:hAnsi="Arial"/>
                <w:b w:val="1"/>
                <w:i w:val="1"/>
                <w:rtl w:val="0"/>
              </w:rPr>
              <w:t xml:space="preserve">Classroom Expectations</w:t>
            </w:r>
          </w:p>
        </w:tc>
        <w:tc>
          <w:tcPr>
            <w:gridSpan w:val="3"/>
            <w:shd w:fill="auto" w:val="clear"/>
          </w:tcPr>
          <w:p w:rsidR="00000000" w:rsidDel="00000000" w:rsidP="00000000" w:rsidRDefault="00000000" w:rsidRPr="00000000" w14:paraId="0000002F">
            <w:pPr>
              <w:ind w:left="0" w:firstLine="0"/>
              <w:jc w:val="both"/>
              <w:rPr>
                <w:b w:val="1"/>
              </w:rPr>
            </w:pPr>
            <w:r w:rsidDel="00000000" w:rsidR="00000000" w:rsidRPr="00000000">
              <w:rPr>
                <w:rtl w:val="0"/>
              </w:rPr>
            </w:r>
          </w:p>
          <w:p w:rsidR="00000000" w:rsidDel="00000000" w:rsidP="00000000" w:rsidRDefault="00000000" w:rsidRPr="00000000" w14:paraId="00000030">
            <w:pPr>
              <w:numPr>
                <w:ilvl w:val="0"/>
                <w:numId w:val="3"/>
              </w:numPr>
              <w:ind w:left="720" w:hanging="360"/>
              <w:jc w:val="both"/>
              <w:rPr/>
            </w:pPr>
            <w:r w:rsidDel="00000000" w:rsidR="00000000" w:rsidRPr="00000000">
              <w:rPr>
                <w:rtl w:val="0"/>
              </w:rPr>
              <w:t xml:space="preserve">Be in your assigned seat when the bell rings.</w:t>
            </w:r>
          </w:p>
          <w:p w:rsidR="00000000" w:rsidDel="00000000" w:rsidP="00000000" w:rsidRDefault="00000000" w:rsidRPr="00000000" w14:paraId="00000031">
            <w:pPr>
              <w:numPr>
                <w:ilvl w:val="0"/>
                <w:numId w:val="3"/>
              </w:numPr>
              <w:ind w:left="720" w:hanging="360"/>
              <w:jc w:val="both"/>
              <w:rPr/>
            </w:pPr>
            <w:r w:rsidDel="00000000" w:rsidR="00000000" w:rsidRPr="00000000">
              <w:rPr>
                <w:rtl w:val="0"/>
              </w:rPr>
              <w:t xml:space="preserve">Be prepared- have all needed materials with you.</w:t>
            </w:r>
          </w:p>
          <w:p w:rsidR="00000000" w:rsidDel="00000000" w:rsidP="00000000" w:rsidRDefault="00000000" w:rsidRPr="00000000" w14:paraId="00000032">
            <w:pPr>
              <w:numPr>
                <w:ilvl w:val="0"/>
                <w:numId w:val="3"/>
              </w:numPr>
              <w:ind w:left="720" w:hanging="360"/>
              <w:jc w:val="both"/>
              <w:rPr/>
            </w:pPr>
            <w:r w:rsidDel="00000000" w:rsidR="00000000" w:rsidRPr="00000000">
              <w:rPr>
                <w:rtl w:val="0"/>
              </w:rPr>
              <w:t xml:space="preserve">Be attentive- participate in class, ask questions.</w:t>
            </w:r>
          </w:p>
          <w:p w:rsidR="00000000" w:rsidDel="00000000" w:rsidP="00000000" w:rsidRDefault="00000000" w:rsidRPr="00000000" w14:paraId="00000033">
            <w:pPr>
              <w:numPr>
                <w:ilvl w:val="0"/>
                <w:numId w:val="3"/>
              </w:numPr>
              <w:ind w:left="720" w:hanging="360"/>
              <w:jc w:val="both"/>
              <w:rPr/>
            </w:pPr>
            <w:r w:rsidDel="00000000" w:rsidR="00000000" w:rsidRPr="00000000">
              <w:rPr>
                <w:rtl w:val="0"/>
              </w:rPr>
              <w:t xml:space="preserve">Be respectful.</w:t>
            </w:r>
          </w:p>
          <w:p w:rsidR="00000000" w:rsidDel="00000000" w:rsidP="00000000" w:rsidRDefault="00000000" w:rsidRPr="00000000" w14:paraId="00000034">
            <w:pPr>
              <w:numPr>
                <w:ilvl w:val="0"/>
                <w:numId w:val="3"/>
              </w:numPr>
              <w:ind w:left="720" w:hanging="360"/>
              <w:jc w:val="both"/>
              <w:rPr/>
            </w:pPr>
            <w:r w:rsidDel="00000000" w:rsidR="00000000" w:rsidRPr="00000000">
              <w:rPr>
                <w:rtl w:val="0"/>
              </w:rPr>
              <w:t xml:space="preserve">Follow directions the first time they are given.</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rFonts w:ascii="Cambria" w:cs="Cambria" w:eastAsia="Cambria" w:hAnsi="Cambria"/>
                <w:i w:val="1"/>
              </w:rPr>
            </w:pPr>
            <w:r w:rsidDel="00000000" w:rsidR="00000000" w:rsidRPr="00000000">
              <w:rPr>
                <w:rFonts w:ascii="Cambria" w:cs="Cambria" w:eastAsia="Cambria" w:hAnsi="Cambria"/>
                <w:b w:val="1"/>
                <w:rtl w:val="0"/>
              </w:rPr>
              <w:t xml:space="preserve">***Classroom cell phone policy: </w:t>
            </w:r>
            <w:r w:rsidDel="00000000" w:rsidR="00000000" w:rsidRPr="00000000">
              <w:rPr>
                <w:rFonts w:ascii="Cambria" w:cs="Cambria" w:eastAsia="Cambria" w:hAnsi="Cambria"/>
                <w:i w:val="1"/>
                <w:rtl w:val="0"/>
              </w:rPr>
              <w:t xml:space="preserve">If you choose to have your cell phones out </w:t>
            </w:r>
            <w:r w:rsidDel="00000000" w:rsidR="00000000" w:rsidRPr="00000000">
              <w:rPr>
                <w:rFonts w:ascii="Cambria" w:cs="Cambria" w:eastAsia="Cambria" w:hAnsi="Cambria"/>
                <w:i w:val="1"/>
                <w:u w:val="single"/>
                <w:rtl w:val="0"/>
              </w:rPr>
              <w:t xml:space="preserve">without</w:t>
            </w:r>
            <w:r w:rsidDel="00000000" w:rsidR="00000000" w:rsidRPr="00000000">
              <w:rPr>
                <w:rFonts w:ascii="Cambria" w:cs="Cambria" w:eastAsia="Cambria" w:hAnsi="Cambria"/>
                <w:i w:val="1"/>
                <w:rtl w:val="0"/>
              </w:rPr>
              <w:t xml:space="preserve"> permission:</w:t>
            </w:r>
          </w:p>
          <w:p w:rsidR="00000000" w:rsidDel="00000000" w:rsidP="00000000" w:rsidRDefault="00000000" w:rsidRPr="00000000" w14:paraId="00000038">
            <w:pPr>
              <w:numPr>
                <w:ilvl w:val="0"/>
                <w:numId w:val="5"/>
              </w:numPr>
              <w:ind w:left="75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Warning</w:t>
            </w:r>
          </w:p>
          <w:p w:rsidR="00000000" w:rsidDel="00000000" w:rsidP="00000000" w:rsidRDefault="00000000" w:rsidRPr="00000000" w14:paraId="00000039">
            <w:pPr>
              <w:numPr>
                <w:ilvl w:val="0"/>
                <w:numId w:val="5"/>
              </w:numPr>
              <w:ind w:left="75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Detention (to be served before or after school at my discretion) and call home to parents</w:t>
            </w:r>
          </w:p>
          <w:p w:rsidR="00000000" w:rsidDel="00000000" w:rsidP="00000000" w:rsidRDefault="00000000" w:rsidRPr="00000000" w14:paraId="0000003A">
            <w:pPr>
              <w:numPr>
                <w:ilvl w:val="0"/>
                <w:numId w:val="5"/>
              </w:numPr>
              <w:ind w:left="75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Cell phone will be taken up and given to an administrator to be picked up by a parent</w:t>
            </w:r>
          </w:p>
          <w:p w:rsidR="00000000" w:rsidDel="00000000" w:rsidP="00000000" w:rsidRDefault="00000000" w:rsidRPr="00000000" w14:paraId="0000003B">
            <w:pPr>
              <w:jc w:val="both"/>
              <w:rPr>
                <w:b w:val="1"/>
              </w:rPr>
            </w:pPr>
            <w:r w:rsidDel="00000000" w:rsidR="00000000" w:rsidRPr="00000000">
              <w:rPr>
                <w:rFonts w:ascii="Cambria" w:cs="Cambria" w:eastAsia="Cambria" w:hAnsi="Cambria"/>
                <w:i w:val="1"/>
                <w:rtl w:val="0"/>
              </w:rPr>
              <w:t xml:space="preserve">*The teacher reserves the right to send the student directly to an administrator in the case of a major disruption.</w:t>
            </w:r>
            <w:r w:rsidDel="00000000" w:rsidR="00000000" w:rsidRPr="00000000">
              <w:rPr>
                <w:rtl w:val="0"/>
              </w:rPr>
            </w:r>
          </w:p>
        </w:tc>
      </w:tr>
      <w:tr>
        <w:tc>
          <w:tcPr>
            <w:shd w:fill="auto" w:val="clear"/>
          </w:tcPr>
          <w:p w:rsidR="00000000" w:rsidDel="00000000" w:rsidP="00000000" w:rsidRDefault="00000000" w:rsidRPr="00000000" w14:paraId="0000003E">
            <w:pPr>
              <w:rPr>
                <w:rFonts w:ascii="Arial" w:cs="Arial" w:eastAsia="Arial" w:hAnsi="Arial"/>
                <w:b w:val="1"/>
                <w:i w:val="1"/>
              </w:rPr>
            </w:pPr>
            <w:r w:rsidDel="00000000" w:rsidR="00000000" w:rsidRPr="00000000">
              <w:rPr>
                <w:rtl w:val="0"/>
              </w:rPr>
            </w:r>
          </w:p>
        </w:tc>
        <w:tc>
          <w:tcPr>
            <w:shd w:fill="auto" w:val="clear"/>
          </w:tcPr>
          <w:p w:rsidR="00000000" w:rsidDel="00000000" w:rsidP="00000000" w:rsidRDefault="00000000" w:rsidRPr="00000000" w14:paraId="0000003F">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40">
            <w:pPr>
              <w:rPr>
                <w:b w:val="1"/>
                <w:i w:val="1"/>
              </w:rPr>
            </w:pPr>
            <w:r w:rsidDel="00000000" w:rsidR="00000000" w:rsidRPr="00000000">
              <w:rPr>
                <w:rtl w:val="0"/>
              </w:rPr>
            </w:r>
          </w:p>
        </w:tc>
      </w:tr>
      <w:tr>
        <w:tc>
          <w:tcPr>
            <w:shd w:fill="auto" w:val="clear"/>
          </w:tcPr>
          <w:p w:rsidR="00000000" w:rsidDel="00000000" w:rsidP="00000000" w:rsidRDefault="00000000" w:rsidRPr="00000000" w14:paraId="00000043">
            <w:pPr>
              <w:rPr>
                <w:rFonts w:ascii="Arial" w:cs="Arial" w:eastAsia="Arial" w:hAnsi="Arial"/>
                <w:b w:val="1"/>
                <w:i w:val="1"/>
              </w:rPr>
            </w:pPr>
            <w:r w:rsidDel="00000000" w:rsidR="00000000" w:rsidRPr="00000000">
              <w:rPr>
                <w:rFonts w:ascii="Arial" w:cs="Arial" w:eastAsia="Arial" w:hAnsi="Arial"/>
                <w:b w:val="1"/>
                <w:i w:val="1"/>
                <w:rtl w:val="0"/>
              </w:rPr>
              <w:t xml:space="preserve">IV.</w:t>
            </w:r>
          </w:p>
        </w:tc>
        <w:tc>
          <w:tcPr>
            <w:shd w:fill="auto" w:val="clear"/>
          </w:tcPr>
          <w:p w:rsidR="00000000" w:rsidDel="00000000" w:rsidP="00000000" w:rsidRDefault="00000000" w:rsidRPr="00000000" w14:paraId="00000044">
            <w:pPr>
              <w:rPr>
                <w:rFonts w:ascii="Arial" w:cs="Arial" w:eastAsia="Arial" w:hAnsi="Arial"/>
                <w:b w:val="1"/>
                <w:i w:val="1"/>
              </w:rPr>
            </w:pPr>
            <w:r w:rsidDel="00000000" w:rsidR="00000000" w:rsidRPr="00000000">
              <w:rPr>
                <w:rFonts w:ascii="Arial" w:cs="Arial" w:eastAsia="Arial" w:hAnsi="Arial"/>
                <w:b w:val="1"/>
                <w:i w:val="1"/>
                <w:rtl w:val="0"/>
              </w:rPr>
              <w:t xml:space="preserve">BJ Grading Policy:</w:t>
            </w:r>
          </w:p>
        </w:tc>
        <w:tc>
          <w:tcPr>
            <w:gridSpan w:val="3"/>
            <w:shd w:fill="auto" w:val="clear"/>
          </w:tcPr>
          <w:p w:rsidR="00000000" w:rsidDel="00000000" w:rsidP="00000000" w:rsidRDefault="00000000" w:rsidRPr="00000000" w14:paraId="00000045">
            <w:pPr>
              <w:spacing w:after="120" w:lineRule="auto"/>
              <w:rPr/>
            </w:pPr>
            <w:r w:rsidDel="00000000" w:rsidR="00000000" w:rsidRPr="00000000">
              <w:rPr>
                <w:rtl w:val="0"/>
              </w:rPr>
              <w:t xml:space="preserve">30% Daily Grades</w:t>
            </w:r>
          </w:p>
          <w:p w:rsidR="00000000" w:rsidDel="00000000" w:rsidP="00000000" w:rsidRDefault="00000000" w:rsidRPr="00000000" w14:paraId="00000046">
            <w:pPr>
              <w:numPr>
                <w:ilvl w:val="0"/>
                <w:numId w:val="6"/>
              </w:numPr>
              <w:spacing w:after="120" w:lineRule="auto"/>
              <w:ind w:left="972" w:hanging="360"/>
              <w:rPr/>
            </w:pPr>
            <w:r w:rsidDel="00000000" w:rsidR="00000000" w:rsidRPr="00000000">
              <w:rPr>
                <w:rtl w:val="0"/>
              </w:rPr>
              <w:t xml:space="preserve">Class Participation – ready, willing, and able to work</w:t>
            </w:r>
          </w:p>
          <w:p w:rsidR="00000000" w:rsidDel="00000000" w:rsidP="00000000" w:rsidRDefault="00000000" w:rsidRPr="00000000" w14:paraId="00000047">
            <w:pPr>
              <w:numPr>
                <w:ilvl w:val="0"/>
                <w:numId w:val="6"/>
              </w:numPr>
              <w:spacing w:after="120" w:lineRule="auto"/>
              <w:ind w:left="972" w:hanging="360"/>
              <w:rPr/>
            </w:pPr>
            <w:r w:rsidDel="00000000" w:rsidR="00000000" w:rsidRPr="00000000">
              <w:rPr>
                <w:rtl w:val="0"/>
              </w:rPr>
              <w:t xml:space="preserve"> Labs- lab quizzes, lab worksheets, and conduct in lab</w:t>
            </w:r>
          </w:p>
          <w:p w:rsidR="00000000" w:rsidDel="00000000" w:rsidP="00000000" w:rsidRDefault="00000000" w:rsidRPr="00000000" w14:paraId="00000048">
            <w:pPr>
              <w:numPr>
                <w:ilvl w:val="0"/>
                <w:numId w:val="6"/>
              </w:numPr>
              <w:spacing w:after="120" w:lineRule="auto"/>
              <w:ind w:left="972" w:hanging="360"/>
              <w:rPr/>
            </w:pPr>
            <w:r w:rsidDel="00000000" w:rsidR="00000000" w:rsidRPr="00000000">
              <w:rPr>
                <w:rtl w:val="0"/>
              </w:rPr>
              <w:t xml:space="preserve"> Daily Work- Bellringers, Book work, worksheets, homework, and quizzes.</w:t>
            </w:r>
          </w:p>
          <w:p w:rsidR="00000000" w:rsidDel="00000000" w:rsidP="00000000" w:rsidRDefault="00000000" w:rsidRPr="00000000" w14:paraId="00000049">
            <w:pPr>
              <w:numPr>
                <w:ilvl w:val="0"/>
                <w:numId w:val="6"/>
              </w:numPr>
              <w:spacing w:after="120" w:lineRule="auto"/>
              <w:ind w:left="360" w:hanging="360"/>
              <w:rPr/>
            </w:pPr>
            <w:r w:rsidDel="00000000" w:rsidR="00000000" w:rsidRPr="00000000">
              <w:rPr>
                <w:rtl w:val="0"/>
              </w:rPr>
              <w:t xml:space="preserve"> 70% Tests and projects</w:t>
            </w:r>
          </w:p>
          <w:p w:rsidR="00000000" w:rsidDel="00000000" w:rsidP="00000000" w:rsidRDefault="00000000" w:rsidRPr="00000000" w14:paraId="0000004A">
            <w:pPr>
              <w:numPr>
                <w:ilvl w:val="0"/>
                <w:numId w:val="6"/>
              </w:numPr>
              <w:spacing w:after="120" w:lineRule="auto"/>
              <w:ind w:left="360" w:hanging="360"/>
              <w:rPr/>
            </w:pPr>
            <w:r w:rsidDel="00000000" w:rsidR="00000000" w:rsidRPr="00000000">
              <w:rPr>
                <w:b w:val="1"/>
                <w:rtl w:val="0"/>
              </w:rPr>
              <w:t xml:space="preserve">Tests and Quizzes: </w:t>
            </w:r>
            <w:r w:rsidDel="00000000" w:rsidR="00000000" w:rsidRPr="00000000">
              <w:rPr>
                <w:rtl w:val="0"/>
              </w:rPr>
              <w:t xml:space="preserve">Quizzes are generally announced and will cover problems that are covered in a unit or at the end of the chapter. Tests will always be announced and given at the end of a unit or chapter. There is to be no unauthorized material out during a test or quiz. Make sure that any notes, study guides, etc… are out of sight during a test or quiz. Any student who does not adhere to this policy will receive a zero. Cheating will not be tolerated.</w:t>
            </w:r>
          </w:p>
          <w:p w:rsidR="00000000" w:rsidDel="00000000" w:rsidP="00000000" w:rsidRDefault="00000000" w:rsidRPr="00000000" w14:paraId="0000004B">
            <w:pPr>
              <w:numPr>
                <w:ilvl w:val="0"/>
                <w:numId w:val="6"/>
              </w:numPr>
              <w:spacing w:after="120" w:lineRule="auto"/>
              <w:ind w:left="360" w:hanging="360"/>
              <w:rPr/>
            </w:pPr>
            <w:r w:rsidDel="00000000" w:rsidR="00000000" w:rsidRPr="00000000">
              <w:rPr>
                <w:b w:val="1"/>
                <w:rtl w:val="0"/>
              </w:rPr>
              <w:t xml:space="preserve">Classwork/ Participation:</w:t>
            </w:r>
            <w:r w:rsidDel="00000000" w:rsidR="00000000" w:rsidRPr="00000000">
              <w:rPr>
                <w:rtl w:val="0"/>
              </w:rPr>
              <w:t xml:space="preserve"> Every day you will come in and immediately answer the bellringer question that will be posted on the screen or the white board. Bellringers will be checked once a week. The classwork average will come from worksheet checks that will be given randomly throughout the semester along with the weekly bellringer checks. It is important that your classwork be kept </w:t>
            </w:r>
            <w:r w:rsidDel="00000000" w:rsidR="00000000" w:rsidRPr="00000000">
              <w:rPr>
                <w:b w:val="1"/>
                <w:rtl w:val="0"/>
              </w:rPr>
              <w:t xml:space="preserve">in order by date </w:t>
            </w:r>
            <w:r w:rsidDel="00000000" w:rsidR="00000000" w:rsidRPr="00000000">
              <w:rPr>
                <w:rtl w:val="0"/>
              </w:rPr>
              <w:t xml:space="preserve">and that each assignment has the appropriate title so that it can be easily found. </w:t>
            </w:r>
            <w:r w:rsidDel="00000000" w:rsidR="00000000" w:rsidRPr="00000000">
              <w:rPr>
                <w:b w:val="1"/>
                <w:rtl w:val="0"/>
              </w:rPr>
              <w:t xml:space="preserve">If you are absent, it is your responsibility to ask for make-up work. Classwork may not be made up if an absence is unexcused, however, you will still be responsible for the material covered.</w:t>
            </w:r>
            <w:r w:rsidDel="00000000" w:rsidR="00000000" w:rsidRPr="00000000">
              <w:rPr>
                <w:rtl w:val="0"/>
              </w:rPr>
              <w:t xml:space="preserve"> The participation average will come from the active participation of the student in all group work/activities in order to receive a good grade.</w:t>
            </w:r>
          </w:p>
          <w:p w:rsidR="00000000" w:rsidDel="00000000" w:rsidP="00000000" w:rsidRDefault="00000000" w:rsidRPr="00000000" w14:paraId="0000004C">
            <w:pPr>
              <w:numPr>
                <w:ilvl w:val="0"/>
                <w:numId w:val="6"/>
              </w:numPr>
              <w:spacing w:after="120" w:lineRule="auto"/>
              <w:ind w:left="360" w:hanging="360"/>
              <w:rPr/>
            </w:pPr>
            <w:r w:rsidDel="00000000" w:rsidR="00000000" w:rsidRPr="00000000">
              <w:rPr>
                <w:b w:val="1"/>
                <w:rtl w:val="0"/>
              </w:rPr>
              <w:t xml:space="preserve">Homework: </w:t>
            </w:r>
            <w:r w:rsidDel="00000000" w:rsidR="00000000" w:rsidRPr="00000000">
              <w:rPr>
                <w:rtl w:val="0"/>
              </w:rPr>
              <w:t xml:space="preserve">In general, I do not believe in giving formal homework assignments, and I will make it an effort to never do this. However, there are certain aspects of the class that will require the students’ effort outside of class. Classwork is to be worked on and completed in class, but if a student needs extra time on an assignment or didn’t finish the day’s work in class for whatever reason; I will generally allow them to take their work home to finish and return to me the next day. Tests should be studied for. I will provide study guides that will identify all of the concepts on which the students will be tested. Please take advantage of this and come prepared for the tests.</w:t>
            </w:r>
          </w:p>
          <w:p w:rsidR="00000000" w:rsidDel="00000000" w:rsidP="00000000" w:rsidRDefault="00000000" w:rsidRPr="00000000" w14:paraId="0000004D">
            <w:pPr>
              <w:numPr>
                <w:ilvl w:val="0"/>
                <w:numId w:val="6"/>
              </w:numPr>
              <w:spacing w:after="120" w:lineRule="auto"/>
              <w:ind w:left="360" w:hanging="360"/>
              <w:rPr/>
            </w:pPr>
            <w:r w:rsidDel="00000000" w:rsidR="00000000" w:rsidRPr="00000000">
              <w:rPr>
                <w:b w:val="1"/>
                <w:rtl w:val="0"/>
              </w:rPr>
              <w:t xml:space="preserve">Lab: </w:t>
            </w:r>
            <w:r w:rsidDel="00000000" w:rsidR="00000000" w:rsidRPr="00000000">
              <w:rPr>
                <w:rtl w:val="0"/>
              </w:rPr>
              <w:t xml:space="preserve">We complete as many labs and activities as we can. Labs will be assessed through lab worksheets and/or lab quizzes. A lab quiz will still count as a lab grade (all lab grades are daily grades), not a quiz grade. If you miss a lab, you are still responsible for all lab reports and quizzes; however </w:t>
            </w:r>
            <w:r w:rsidDel="00000000" w:rsidR="00000000" w:rsidRPr="00000000">
              <w:rPr>
                <w:b w:val="1"/>
                <w:rtl w:val="0"/>
              </w:rPr>
              <w:t xml:space="preserve">the lab itself cannot be made up. </w:t>
            </w:r>
            <w:r w:rsidDel="00000000" w:rsidR="00000000" w:rsidRPr="00000000">
              <w:rPr>
                <w:rtl w:val="0"/>
              </w:rPr>
              <w:t xml:space="preserve">Any questions should be discussed with your lab partner(s) or teacher.</w:t>
            </w:r>
          </w:p>
        </w:tc>
      </w:tr>
      <w:tr>
        <w:tc>
          <w:tcPr>
            <w:shd w:fill="auto" w:val="clear"/>
          </w:tcPr>
          <w:p w:rsidR="00000000" w:rsidDel="00000000" w:rsidP="00000000" w:rsidRDefault="00000000" w:rsidRPr="00000000" w14:paraId="00000050">
            <w:pPr>
              <w:rPr>
                <w:rFonts w:ascii="Arial" w:cs="Arial" w:eastAsia="Arial" w:hAnsi="Arial"/>
                <w:b w:val="1"/>
                <w:i w:val="1"/>
              </w:rPr>
            </w:pPr>
            <w:r w:rsidDel="00000000" w:rsidR="00000000" w:rsidRPr="00000000">
              <w:rPr>
                <w:rtl w:val="0"/>
              </w:rPr>
            </w:r>
          </w:p>
        </w:tc>
        <w:tc>
          <w:tcPr>
            <w:shd w:fill="auto" w:val="clear"/>
          </w:tcPr>
          <w:p w:rsidR="00000000" w:rsidDel="00000000" w:rsidP="00000000" w:rsidRDefault="00000000" w:rsidRPr="00000000" w14:paraId="00000051">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52">
            <w:pPr>
              <w:rPr>
                <w:b w:val="1"/>
                <w:i w:val="1"/>
              </w:rPr>
            </w:pPr>
            <w:r w:rsidDel="00000000" w:rsidR="00000000" w:rsidRPr="00000000">
              <w:rPr>
                <w:rtl w:val="0"/>
              </w:rPr>
            </w:r>
          </w:p>
        </w:tc>
      </w:tr>
      <w:tr>
        <w:tc>
          <w:tcPr>
            <w:shd w:fill="auto" w:val="clear"/>
          </w:tcPr>
          <w:p w:rsidR="00000000" w:rsidDel="00000000" w:rsidP="00000000" w:rsidRDefault="00000000" w:rsidRPr="00000000" w14:paraId="00000055">
            <w:pPr>
              <w:rPr>
                <w:rFonts w:ascii="Arial" w:cs="Arial" w:eastAsia="Arial" w:hAnsi="Arial"/>
                <w:b w:val="1"/>
                <w:i w:val="1"/>
              </w:rPr>
            </w:pPr>
            <w:r w:rsidDel="00000000" w:rsidR="00000000" w:rsidRPr="00000000">
              <w:rPr>
                <w:rFonts w:ascii="Arial" w:cs="Arial" w:eastAsia="Arial" w:hAnsi="Arial"/>
                <w:b w:val="1"/>
                <w:i w:val="1"/>
                <w:rtl w:val="0"/>
              </w:rPr>
              <w:t xml:space="preserve">V.</w:t>
            </w:r>
          </w:p>
        </w:tc>
        <w:tc>
          <w:tcPr>
            <w:shd w:fill="auto" w:val="clear"/>
          </w:tcPr>
          <w:p w:rsidR="00000000" w:rsidDel="00000000" w:rsidP="00000000" w:rsidRDefault="00000000" w:rsidRPr="00000000" w14:paraId="00000056">
            <w:pPr>
              <w:rPr>
                <w:rFonts w:ascii="Arial" w:cs="Arial" w:eastAsia="Arial" w:hAnsi="Arial"/>
                <w:b w:val="1"/>
                <w:i w:val="1"/>
              </w:rPr>
            </w:pPr>
            <w:r w:rsidDel="00000000" w:rsidR="00000000" w:rsidRPr="00000000">
              <w:rPr>
                <w:rFonts w:ascii="Arial" w:cs="Arial" w:eastAsia="Arial" w:hAnsi="Arial"/>
                <w:b w:val="1"/>
                <w:i w:val="1"/>
                <w:rtl w:val="0"/>
              </w:rPr>
              <w:t xml:space="preserve">BJ Make-up Test Policy:</w:t>
            </w:r>
          </w:p>
        </w:tc>
        <w:tc>
          <w:tcPr>
            <w:gridSpan w:val="3"/>
            <w:shd w:fill="auto" w:val="clear"/>
          </w:tcPr>
          <w:p w:rsidR="00000000" w:rsidDel="00000000" w:rsidP="00000000" w:rsidRDefault="00000000" w:rsidRPr="00000000" w14:paraId="00000057">
            <w:pPr>
              <w:rPr/>
            </w:pPr>
            <w:r w:rsidDel="00000000" w:rsidR="00000000" w:rsidRPr="00000000">
              <w:rPr>
                <w:color w:val="000000"/>
                <w:rtl w:val="0"/>
              </w:rPr>
              <w:t xml:space="preserve">Make-up test day for the Science Department is every Thursday at 7:15AM. It is the responsibility of the student to ask for a hall pass for make-up tests.  If a test is missed due to an excused absence, the student will have two consecutive Thursdays after the absence to make it up.  Students who arrive late for a make-up test may NOT receive extra time to finish the test and any uncompleted sections will be counted as incorrect.  Students who arrive late for a make-up test may NOT receive extra time to finish the test and any uncompleted sections will be </w:t>
            </w:r>
            <w:r w:rsidDel="00000000" w:rsidR="00000000" w:rsidRPr="00000000">
              <w:rPr>
                <w:rtl w:val="0"/>
              </w:rPr>
              <w:t xml:space="preserve">counted</w:t>
            </w:r>
            <w:r w:rsidDel="00000000" w:rsidR="00000000" w:rsidRPr="00000000">
              <w:rPr>
                <w:color w:val="000000"/>
                <w:rtl w:val="0"/>
              </w:rPr>
              <w:t xml:space="preserve"> as incorrect</w:t>
            </w:r>
            <w:r w:rsidDel="00000000" w:rsidR="00000000" w:rsidRPr="00000000">
              <w:rPr>
                <w:rtl w:val="0"/>
              </w:rPr>
              <w:t xml:space="preserve">.  Quizzes, labs, daily grades and homework will be made-up before and after school at a time specified by the teacher.    </w:t>
            </w:r>
          </w:p>
        </w:tc>
      </w:tr>
      <w:tr>
        <w:tc>
          <w:tcPr>
            <w:shd w:fill="auto" w:val="clear"/>
          </w:tcPr>
          <w:p w:rsidR="00000000" w:rsidDel="00000000" w:rsidP="00000000" w:rsidRDefault="00000000" w:rsidRPr="00000000" w14:paraId="0000005A">
            <w:pPr>
              <w:rPr>
                <w:rFonts w:ascii="Arial" w:cs="Arial" w:eastAsia="Arial" w:hAnsi="Arial"/>
                <w:b w:val="1"/>
                <w:i w:val="1"/>
              </w:rPr>
            </w:pPr>
            <w:r w:rsidDel="00000000" w:rsidR="00000000" w:rsidRPr="00000000">
              <w:rPr>
                <w:rtl w:val="0"/>
              </w:rPr>
            </w:r>
          </w:p>
        </w:tc>
        <w:tc>
          <w:tcPr>
            <w:shd w:fill="auto" w:val="clear"/>
          </w:tcPr>
          <w:p w:rsidR="00000000" w:rsidDel="00000000" w:rsidP="00000000" w:rsidRDefault="00000000" w:rsidRPr="00000000" w14:paraId="0000005B">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5C">
            <w:pPr>
              <w:rPr>
                <w:i w:val="1"/>
              </w:rPr>
            </w:pPr>
            <w:r w:rsidDel="00000000" w:rsidR="00000000" w:rsidRPr="00000000">
              <w:rPr>
                <w:rtl w:val="0"/>
              </w:rPr>
            </w:r>
          </w:p>
        </w:tc>
      </w:tr>
      <w:tr>
        <w:tc>
          <w:tcPr>
            <w:shd w:fill="auto" w:val="clear"/>
          </w:tcPr>
          <w:p w:rsidR="00000000" w:rsidDel="00000000" w:rsidP="00000000" w:rsidRDefault="00000000" w:rsidRPr="00000000" w14:paraId="0000005F">
            <w:pPr>
              <w:rPr>
                <w:rFonts w:ascii="Arial" w:cs="Arial" w:eastAsia="Arial" w:hAnsi="Arial"/>
                <w:b w:val="1"/>
                <w:i w:val="1"/>
              </w:rPr>
            </w:pPr>
            <w:r w:rsidDel="00000000" w:rsidR="00000000" w:rsidRPr="00000000">
              <w:rPr>
                <w:rFonts w:ascii="Arial" w:cs="Arial" w:eastAsia="Arial" w:hAnsi="Arial"/>
                <w:b w:val="1"/>
                <w:i w:val="1"/>
                <w:rtl w:val="0"/>
              </w:rPr>
              <w:t xml:space="preserve">VI.</w:t>
            </w:r>
          </w:p>
        </w:tc>
        <w:tc>
          <w:tcPr>
            <w:shd w:fill="auto" w:val="clear"/>
          </w:tcPr>
          <w:p w:rsidR="00000000" w:rsidDel="00000000" w:rsidP="00000000" w:rsidRDefault="00000000" w:rsidRPr="00000000" w14:paraId="00000060">
            <w:pPr>
              <w:rPr>
                <w:rFonts w:ascii="Arial" w:cs="Arial" w:eastAsia="Arial" w:hAnsi="Arial"/>
                <w:b w:val="1"/>
                <w:i w:val="1"/>
              </w:rPr>
            </w:pPr>
            <w:r w:rsidDel="00000000" w:rsidR="00000000" w:rsidRPr="00000000">
              <w:rPr>
                <w:rFonts w:ascii="Arial" w:cs="Arial" w:eastAsia="Arial" w:hAnsi="Arial"/>
                <w:b w:val="1"/>
                <w:i w:val="1"/>
                <w:rtl w:val="0"/>
              </w:rPr>
              <w:t xml:space="preserve">Text and Other Required Materials:</w:t>
            </w:r>
          </w:p>
        </w:tc>
        <w:tc>
          <w:tcPr>
            <w:gridSpan w:val="3"/>
            <w:shd w:fill="auto" w:val="clear"/>
          </w:tcPr>
          <w:p w:rsidR="00000000" w:rsidDel="00000000" w:rsidP="00000000" w:rsidRDefault="00000000" w:rsidRPr="00000000" w14:paraId="00000061">
            <w:pPr>
              <w:rPr/>
            </w:pPr>
            <w:r w:rsidDel="00000000" w:rsidR="00000000" w:rsidRPr="00000000">
              <w:rPr>
                <w:b w:val="1"/>
                <w:rtl w:val="0"/>
              </w:rPr>
              <w:t xml:space="preserve">Text</w:t>
            </w:r>
            <w:r w:rsidDel="00000000" w:rsidR="00000000" w:rsidRPr="00000000">
              <w:rPr>
                <w:rtl w:val="0"/>
              </w:rPr>
              <w:t xml:space="preserve">: CPO Science – Foundations of Physical Science</w:t>
            </w:r>
          </w:p>
          <w:p w:rsidR="00000000" w:rsidDel="00000000" w:rsidP="00000000" w:rsidRDefault="00000000" w:rsidRPr="00000000" w14:paraId="00000062">
            <w:pPr>
              <w:rPr/>
            </w:pPr>
            <w:r w:rsidDel="00000000" w:rsidR="00000000" w:rsidRPr="00000000">
              <w:rPr>
                <w:b w:val="1"/>
                <w:rtl w:val="0"/>
              </w:rPr>
              <w:t xml:space="preserve">Online Resources</w:t>
            </w:r>
            <w:r w:rsidDel="00000000" w:rsidR="00000000" w:rsidRPr="00000000">
              <w:rPr>
                <w:rtl w:val="0"/>
              </w:rPr>
              <w:t xml:space="preserve">: </w:t>
            </w:r>
          </w:p>
          <w:p w:rsidR="00000000" w:rsidDel="00000000" w:rsidP="00000000" w:rsidRDefault="00000000" w:rsidRPr="00000000" w14:paraId="00000063">
            <w:pPr>
              <w:numPr>
                <w:ilvl w:val="0"/>
                <w:numId w:val="4"/>
              </w:numPr>
              <w:ind w:left="720" w:hanging="360"/>
              <w:rPr/>
            </w:pPr>
            <w:r w:rsidDel="00000000" w:rsidR="00000000" w:rsidRPr="00000000">
              <w:rPr>
                <w:rtl w:val="0"/>
              </w:rPr>
              <w:t xml:space="preserve">Youtube- this website will be used to show instructional videos and songs to help understand certain concepts.</w:t>
            </w:r>
          </w:p>
          <w:p w:rsidR="00000000" w:rsidDel="00000000" w:rsidP="00000000" w:rsidRDefault="00000000" w:rsidRPr="00000000" w14:paraId="00000064">
            <w:pPr>
              <w:numPr>
                <w:ilvl w:val="0"/>
                <w:numId w:val="4"/>
              </w:numPr>
              <w:ind w:left="720" w:hanging="360"/>
              <w:rPr/>
            </w:pPr>
            <w:r w:rsidDel="00000000" w:rsidR="00000000" w:rsidRPr="00000000">
              <w:rPr>
                <w:rtl w:val="0"/>
              </w:rPr>
              <w:t xml:space="preserve">Google Classroom- this website is an online classroom that will allow me to communicate with the students outside of the classroom. Worksheets, articles, video links, and other resources will be posted here. This site will also serve as a method for students to communicate with one another about class topics in a safe, controlled environment. </w:t>
            </w:r>
          </w:p>
          <w:p w:rsidR="00000000" w:rsidDel="00000000" w:rsidP="00000000" w:rsidRDefault="00000000" w:rsidRPr="00000000" w14:paraId="00000065">
            <w:pPr>
              <w:numPr>
                <w:ilvl w:val="0"/>
                <w:numId w:val="4"/>
              </w:numPr>
              <w:ind w:left="720" w:hanging="360"/>
              <w:rPr/>
            </w:pPr>
            <w:r w:rsidDel="00000000" w:rsidR="00000000" w:rsidRPr="00000000">
              <w:rPr>
                <w:rtl w:val="0"/>
              </w:rPr>
              <w:t xml:space="preserve">Teacher Web Page: bjhs.madisoncity.k12.al.us, under “Faculty &amp; Staff” select “school staff,” and find my name under teaching staff. This sight will have important forms and documents posted.</w:t>
            </w:r>
          </w:p>
        </w:tc>
      </w:tr>
      <w:tr>
        <w:tc>
          <w:tcPr>
            <w:shd w:fill="auto" w:val="clear"/>
          </w:tcPr>
          <w:p w:rsidR="00000000" w:rsidDel="00000000" w:rsidP="00000000" w:rsidRDefault="00000000" w:rsidRPr="00000000" w14:paraId="00000068">
            <w:pPr>
              <w:rPr>
                <w:rFonts w:ascii="Arial" w:cs="Arial" w:eastAsia="Arial" w:hAnsi="Arial"/>
                <w:b w:val="1"/>
                <w:i w:val="1"/>
              </w:rPr>
            </w:pPr>
            <w:r w:rsidDel="00000000" w:rsidR="00000000" w:rsidRPr="00000000">
              <w:rPr>
                <w:rtl w:val="0"/>
              </w:rPr>
            </w:r>
          </w:p>
        </w:tc>
        <w:tc>
          <w:tcPr>
            <w:shd w:fill="auto" w:val="clear"/>
          </w:tcPr>
          <w:p w:rsidR="00000000" w:rsidDel="00000000" w:rsidP="00000000" w:rsidRDefault="00000000" w:rsidRPr="00000000" w14:paraId="00000069">
            <w:pPr>
              <w:rPr>
                <w:rFonts w:ascii="Arial" w:cs="Arial" w:eastAsia="Arial" w:hAnsi="Arial"/>
                <w:b w:val="1"/>
                <w:i w:val="1"/>
              </w:rPr>
            </w:pPr>
            <w:r w:rsidDel="00000000" w:rsidR="00000000" w:rsidRPr="00000000">
              <w:rPr>
                <w:rtl w:val="0"/>
              </w:rPr>
            </w:r>
          </w:p>
        </w:tc>
        <w:tc>
          <w:tcPr>
            <w:gridSpan w:val="3"/>
            <w:shd w:fill="auto" w:val="clear"/>
          </w:tcPr>
          <w:p w:rsidR="00000000" w:rsidDel="00000000" w:rsidP="00000000" w:rsidRDefault="00000000" w:rsidRPr="00000000" w14:paraId="0000006A">
            <w:pPr>
              <w:rPr>
                <w:b w:val="1"/>
                <w:i w:val="1"/>
              </w:rPr>
            </w:pPr>
            <w:r w:rsidDel="00000000" w:rsidR="00000000" w:rsidRPr="00000000">
              <w:rPr>
                <w:rtl w:val="0"/>
              </w:rPr>
            </w:r>
          </w:p>
        </w:tc>
      </w:tr>
      <w:tr>
        <w:trPr>
          <w:trHeight w:val="2625" w:hRule="atLeast"/>
        </w:trPr>
        <w:tc>
          <w:tcPr>
            <w:shd w:fill="auto" w:val="clear"/>
          </w:tcPr>
          <w:p w:rsidR="00000000" w:rsidDel="00000000" w:rsidP="00000000" w:rsidRDefault="00000000" w:rsidRPr="00000000" w14:paraId="0000006D">
            <w:pPr>
              <w:rPr>
                <w:rFonts w:ascii="Arial" w:cs="Arial" w:eastAsia="Arial" w:hAnsi="Arial"/>
                <w:b w:val="1"/>
                <w:i w:val="1"/>
              </w:rPr>
            </w:pPr>
            <w:r w:rsidDel="00000000" w:rsidR="00000000" w:rsidRPr="00000000">
              <w:rPr>
                <w:rFonts w:ascii="Arial" w:cs="Arial" w:eastAsia="Arial" w:hAnsi="Arial"/>
                <w:b w:val="1"/>
                <w:i w:val="1"/>
                <w:rtl w:val="0"/>
              </w:rPr>
              <w:t xml:space="preserve">VII.</w:t>
            </w:r>
          </w:p>
        </w:tc>
        <w:tc>
          <w:tcPr>
            <w:shd w:fill="auto" w:val="clear"/>
          </w:tcPr>
          <w:p w:rsidR="00000000" w:rsidDel="00000000" w:rsidP="00000000" w:rsidRDefault="00000000" w:rsidRPr="00000000" w14:paraId="0000006E">
            <w:pPr>
              <w:rPr>
                <w:rFonts w:ascii="Arial" w:cs="Arial" w:eastAsia="Arial" w:hAnsi="Arial"/>
                <w:b w:val="1"/>
                <w:i w:val="1"/>
              </w:rPr>
            </w:pPr>
            <w:r w:rsidDel="00000000" w:rsidR="00000000" w:rsidRPr="00000000">
              <w:rPr>
                <w:rFonts w:ascii="Arial" w:cs="Arial" w:eastAsia="Arial" w:hAnsi="Arial"/>
                <w:b w:val="1"/>
                <w:i w:val="1"/>
                <w:rtl w:val="0"/>
              </w:rPr>
              <w:t xml:space="preserve">Materials and Supplies Needed:</w:t>
            </w:r>
          </w:p>
        </w:tc>
        <w:tc>
          <w:tcPr>
            <w:gridSpan w:val="3"/>
            <w:shd w:fill="auto" w:val="clear"/>
          </w:tcPr>
          <w:p w:rsidR="00000000" w:rsidDel="00000000" w:rsidP="00000000" w:rsidRDefault="00000000" w:rsidRPr="00000000" w14:paraId="0000006F">
            <w:pPr>
              <w:numPr>
                <w:ilvl w:val="0"/>
                <w:numId w:val="1"/>
              </w:numPr>
              <w:ind w:left="720" w:hanging="360"/>
              <w:rPr/>
            </w:pPr>
            <w:r w:rsidDel="00000000" w:rsidR="00000000" w:rsidRPr="00000000">
              <w:rPr>
                <w:rtl w:val="0"/>
              </w:rPr>
              <w:t xml:space="preserve">Pens (blue or black ink only please), and  pencils</w:t>
            </w:r>
          </w:p>
          <w:p w:rsidR="00000000" w:rsidDel="00000000" w:rsidP="00000000" w:rsidRDefault="00000000" w:rsidRPr="00000000" w14:paraId="00000070">
            <w:pPr>
              <w:numPr>
                <w:ilvl w:val="0"/>
                <w:numId w:val="1"/>
              </w:numPr>
              <w:ind w:left="720" w:hanging="360"/>
              <w:rPr>
                <w:b w:val="1"/>
                <w:i w:val="1"/>
              </w:rPr>
            </w:pPr>
            <w:r w:rsidDel="00000000" w:rsidR="00000000" w:rsidRPr="00000000">
              <w:rPr>
                <w:rtl w:val="0"/>
              </w:rPr>
              <w:t xml:space="preserve">3- ringed binder (I recommend getting this; it will make your life a lot easier) with loose leaf paper and 5 dividers labeled in this order: “Bellringers, Notes, Classwork, and Labs”.</w:t>
            </w:r>
            <w:r w:rsidDel="00000000" w:rsidR="00000000" w:rsidRPr="00000000">
              <w:rPr>
                <w:rtl w:val="0"/>
              </w:rPr>
            </w:r>
          </w:p>
          <w:p w:rsidR="00000000" w:rsidDel="00000000" w:rsidP="00000000" w:rsidRDefault="00000000" w:rsidRPr="00000000" w14:paraId="00000071">
            <w:pPr>
              <w:numPr>
                <w:ilvl w:val="0"/>
                <w:numId w:val="1"/>
              </w:numPr>
              <w:ind w:left="720" w:hanging="360"/>
              <w:rPr>
                <w:b w:val="1"/>
                <w:i w:val="1"/>
              </w:rPr>
            </w:pPr>
            <w:r w:rsidDel="00000000" w:rsidR="00000000" w:rsidRPr="00000000">
              <w:rPr>
                <w:rtl w:val="0"/>
              </w:rPr>
              <w:t xml:space="preserve">A scientific calculator (must have a log function)</w:t>
            </w:r>
            <w:r w:rsidDel="00000000" w:rsidR="00000000" w:rsidRPr="00000000">
              <w:rPr>
                <w:rtl w:val="0"/>
              </w:rPr>
            </w:r>
          </w:p>
          <w:p w:rsidR="00000000" w:rsidDel="00000000" w:rsidP="00000000" w:rsidRDefault="00000000" w:rsidRPr="00000000" w14:paraId="00000072">
            <w:pPr>
              <w:numPr>
                <w:ilvl w:val="0"/>
                <w:numId w:val="1"/>
              </w:numPr>
              <w:ind w:left="720" w:hanging="360"/>
              <w:rPr>
                <w:b w:val="1"/>
                <w:i w:val="1"/>
              </w:rPr>
            </w:pPr>
            <w:r w:rsidDel="00000000" w:rsidR="00000000" w:rsidRPr="00000000">
              <w:rPr>
                <w:rtl w:val="0"/>
              </w:rPr>
              <w:t xml:space="preserve">Signed safety contract (signed by you and your parent or guardian)</w:t>
            </w:r>
            <w:r w:rsidDel="00000000" w:rsidR="00000000" w:rsidRPr="00000000">
              <w:rPr>
                <w:rtl w:val="0"/>
              </w:rPr>
            </w:r>
          </w:p>
          <w:p w:rsidR="00000000" w:rsidDel="00000000" w:rsidP="00000000" w:rsidRDefault="00000000" w:rsidRPr="00000000" w14:paraId="00000073">
            <w:pPr>
              <w:numPr>
                <w:ilvl w:val="0"/>
                <w:numId w:val="1"/>
              </w:numPr>
              <w:ind w:left="720" w:hanging="360"/>
              <w:rPr>
                <w:b w:val="1"/>
                <w:i w:val="1"/>
              </w:rPr>
            </w:pPr>
            <w:r w:rsidDel="00000000" w:rsidR="00000000" w:rsidRPr="00000000">
              <w:rPr>
                <w:rtl w:val="0"/>
              </w:rPr>
              <w:t xml:space="preserve">Anyone who wishes to donate hand sanitizer, paper towels, and/or tissues to the classroom; this would be very much appreciated (not required though). </w:t>
            </w:r>
          </w:p>
          <w:p w:rsidR="00000000" w:rsidDel="00000000" w:rsidP="00000000" w:rsidRDefault="00000000" w:rsidRPr="00000000" w14:paraId="00000074">
            <w:pPr>
              <w:ind w:left="720" w:firstLine="0"/>
              <w:rPr/>
            </w:pPr>
            <w:r w:rsidDel="00000000" w:rsidR="00000000" w:rsidRPr="00000000">
              <w:rPr>
                <w:rtl w:val="0"/>
              </w:rPr>
            </w:r>
          </w:p>
        </w:tc>
      </w:tr>
      <w:t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7">
            <w:pPr>
              <w:widowControl w:val="0"/>
              <w:rPr>
                <w:rFonts w:ascii="Arial" w:cs="Arial" w:eastAsia="Arial" w:hAnsi="Arial"/>
                <w:b w:val="1"/>
                <w:i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A">
            <w:pPr>
              <w:rPr>
                <w:b w:val="1"/>
                <w:i w:val="1"/>
                <w:u w:val="single"/>
              </w:rPr>
            </w:pPr>
            <w:r w:rsidDel="00000000" w:rsidR="00000000" w:rsidRPr="00000000">
              <w:rPr>
                <w:b w:val="1"/>
                <w:i w:val="1"/>
                <w:u w:val="single"/>
                <w:rtl w:val="0"/>
              </w:rPr>
              <w:t xml:space="preserve">Note: </w:t>
            </w:r>
          </w:p>
          <w:p w:rsidR="00000000" w:rsidDel="00000000" w:rsidP="00000000" w:rsidRDefault="00000000" w:rsidRPr="00000000" w14:paraId="0000007B">
            <w:pPr>
              <w:rPr>
                <w:b w:val="1"/>
                <w:i w:val="1"/>
              </w:rPr>
            </w:pPr>
            <w:r w:rsidDel="00000000" w:rsidR="00000000" w:rsidRPr="00000000">
              <w:rPr>
                <w:b w:val="1"/>
                <w:i w:val="1"/>
                <w:rtl w:val="0"/>
              </w:rPr>
              <w:t xml:space="preserve">1. The academic misconduct policy of the school will be followed in this course.</w:t>
            </w:r>
          </w:p>
          <w:p w:rsidR="00000000" w:rsidDel="00000000" w:rsidP="00000000" w:rsidRDefault="00000000" w:rsidRPr="00000000" w14:paraId="0000007C">
            <w:pPr>
              <w:rPr>
                <w:b w:val="1"/>
                <w:i w:val="1"/>
              </w:rPr>
            </w:pPr>
            <w:r w:rsidDel="00000000" w:rsidR="00000000" w:rsidRPr="00000000">
              <w:rPr>
                <w:b w:val="1"/>
                <w:i w:val="1"/>
                <w:rtl w:val="0"/>
              </w:rPr>
              <w:t xml:space="preserve">2. The attendance policy of the school will be followed for this course.</w:t>
            </w:r>
          </w:p>
          <w:p w:rsidR="00000000" w:rsidDel="00000000" w:rsidP="00000000" w:rsidRDefault="00000000" w:rsidRPr="00000000" w14:paraId="0000007D">
            <w:pPr>
              <w:rPr>
                <w:b w:val="1"/>
                <w:i w:val="1"/>
              </w:rPr>
            </w:pPr>
            <w:r w:rsidDel="00000000" w:rsidR="00000000" w:rsidRPr="00000000">
              <w:rPr>
                <w:b w:val="1"/>
                <w:i w:val="1"/>
                <w:rtl w:val="0"/>
              </w:rPr>
              <w:t xml:space="preserve">3. Any student who receives failing grades during this course is urged to discuss this with the teacher immediately.</w:t>
            </w:r>
          </w:p>
        </w:tc>
      </w:tr>
    </w:tbl>
    <w:p w:rsidR="00000000" w:rsidDel="00000000" w:rsidP="00000000" w:rsidRDefault="00000000" w:rsidRPr="00000000" w14:paraId="0000007E">
      <w:pPr>
        <w:rPr>
          <w:rFonts w:ascii="Arial" w:cs="Arial" w:eastAsia="Arial" w:hAnsi="Arial"/>
        </w:rPr>
      </w:pPr>
      <w:r w:rsidDel="00000000" w:rsidR="00000000" w:rsidRPr="00000000">
        <w:rPr>
          <w:rtl w:val="0"/>
        </w:rPr>
      </w:r>
    </w:p>
    <w:tbl>
      <w:tblPr>
        <w:tblStyle w:val="Table2"/>
        <w:tblW w:w="1016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3"/>
        <w:gridCol w:w="9324"/>
        <w:tblGridChange w:id="0">
          <w:tblGrid>
            <w:gridCol w:w="843"/>
            <w:gridCol w:w="9324"/>
          </w:tblGrid>
        </w:tblGridChange>
      </w:tblGrid>
      <w:tr>
        <w:trPr>
          <w:trHeight w:val="300" w:hRule="atLeast"/>
        </w:trPr>
        <w:tc>
          <w:tcPr>
            <w:gridSpan w:val="2"/>
            <w:shd w:fill="auto" w:val="clear"/>
          </w:tcPr>
          <w:p w:rsidR="00000000" w:rsidDel="00000000" w:rsidP="00000000" w:rsidRDefault="00000000" w:rsidRPr="00000000" w14:paraId="0000007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18 – WEEK PLAN</w:t>
            </w:r>
          </w:p>
        </w:tc>
      </w:tr>
      <w:tr>
        <w:tc>
          <w:tcPr>
            <w:shd w:fill="auto" w:val="clear"/>
          </w:tcPr>
          <w:p w:rsidR="00000000" w:rsidDel="00000000" w:rsidP="00000000" w:rsidRDefault="00000000" w:rsidRPr="00000000" w14:paraId="00000081">
            <w:pPr>
              <w:jc w:val="center"/>
              <w:rPr>
                <w:rFonts w:ascii="Arial" w:cs="Arial" w:eastAsia="Arial" w:hAnsi="Arial"/>
                <w:b w:val="1"/>
              </w:rPr>
            </w:pPr>
            <w:r w:rsidDel="00000000" w:rsidR="00000000" w:rsidRPr="00000000">
              <w:rPr>
                <w:rFonts w:ascii="Arial" w:cs="Arial" w:eastAsia="Arial" w:hAnsi="Arial"/>
                <w:b w:val="1"/>
                <w:rtl w:val="0"/>
              </w:rPr>
              <w:t xml:space="preserve">Week 1</w:t>
            </w:r>
          </w:p>
        </w:tc>
        <w:tc>
          <w:tcPr>
            <w:shd w:fill="auto" w:val="clea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Intro and Safety</w:t>
            </w:r>
          </w:p>
        </w:tc>
      </w:tr>
      <w:tr>
        <w:tc>
          <w:tcPr>
            <w:shd w:fill="auto" w:val="clear"/>
          </w:tcPr>
          <w:p w:rsidR="00000000" w:rsidDel="00000000" w:rsidP="00000000" w:rsidRDefault="00000000" w:rsidRPr="00000000" w14:paraId="00000083">
            <w:pPr>
              <w:jc w:val="center"/>
              <w:rPr>
                <w:rFonts w:ascii="Arial" w:cs="Arial" w:eastAsia="Arial" w:hAnsi="Arial"/>
                <w:b w:val="1"/>
              </w:rPr>
            </w:pPr>
            <w:r w:rsidDel="00000000" w:rsidR="00000000" w:rsidRPr="00000000">
              <w:rPr>
                <w:rFonts w:ascii="Arial" w:cs="Arial" w:eastAsia="Arial" w:hAnsi="Arial"/>
                <w:b w:val="1"/>
                <w:rtl w:val="0"/>
              </w:rPr>
              <w:t xml:space="preserve">Week 2</w:t>
            </w:r>
          </w:p>
        </w:tc>
        <w:tc>
          <w:tcPr>
            <w:shd w:fill="auto" w:val="clea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Units, Scientific Notation, Measurements </w:t>
            </w:r>
          </w:p>
        </w:tc>
      </w:tr>
      <w:tr>
        <w:tc>
          <w:tcPr>
            <w:shd w:fill="auto" w:val="clear"/>
          </w:tcPr>
          <w:p w:rsidR="00000000" w:rsidDel="00000000" w:rsidP="00000000" w:rsidRDefault="00000000" w:rsidRPr="00000000" w14:paraId="00000085">
            <w:pPr>
              <w:jc w:val="center"/>
              <w:rPr>
                <w:rFonts w:ascii="Arial" w:cs="Arial" w:eastAsia="Arial" w:hAnsi="Arial"/>
                <w:b w:val="1"/>
              </w:rPr>
            </w:pPr>
            <w:r w:rsidDel="00000000" w:rsidR="00000000" w:rsidRPr="00000000">
              <w:rPr>
                <w:rFonts w:ascii="Arial" w:cs="Arial" w:eastAsia="Arial" w:hAnsi="Arial"/>
                <w:b w:val="1"/>
                <w:rtl w:val="0"/>
              </w:rPr>
              <w:t xml:space="preserve">Week 3</w:t>
            </w:r>
          </w:p>
        </w:tc>
        <w:tc>
          <w:tcPr>
            <w:shd w:fill="auto" w:val="clea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States of Matter</w:t>
            </w:r>
          </w:p>
        </w:tc>
      </w:tr>
      <w:tr>
        <w:tc>
          <w:tcPr>
            <w:shd w:fill="auto" w:val="clear"/>
          </w:tcPr>
          <w:p w:rsidR="00000000" w:rsidDel="00000000" w:rsidP="00000000" w:rsidRDefault="00000000" w:rsidRPr="00000000" w14:paraId="00000087">
            <w:pPr>
              <w:jc w:val="center"/>
              <w:rPr>
                <w:rFonts w:ascii="Arial" w:cs="Arial" w:eastAsia="Arial" w:hAnsi="Arial"/>
                <w:b w:val="1"/>
              </w:rPr>
            </w:pPr>
            <w:r w:rsidDel="00000000" w:rsidR="00000000" w:rsidRPr="00000000">
              <w:rPr>
                <w:rFonts w:ascii="Arial" w:cs="Arial" w:eastAsia="Arial" w:hAnsi="Arial"/>
                <w:b w:val="1"/>
                <w:rtl w:val="0"/>
              </w:rPr>
              <w:t xml:space="preserve">Week 4</w:t>
            </w:r>
          </w:p>
        </w:tc>
        <w:tc>
          <w:tcPr>
            <w:shd w:fill="auto" w:val="clea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Periodic Table and Atomic Structure</w:t>
            </w:r>
          </w:p>
        </w:tc>
      </w:tr>
      <w:tr>
        <w:tc>
          <w:tcPr>
            <w:shd w:fill="auto" w:val="clear"/>
          </w:tcPr>
          <w:p w:rsidR="00000000" w:rsidDel="00000000" w:rsidP="00000000" w:rsidRDefault="00000000" w:rsidRPr="00000000" w14:paraId="00000089">
            <w:pPr>
              <w:jc w:val="center"/>
              <w:rPr>
                <w:rFonts w:ascii="Arial" w:cs="Arial" w:eastAsia="Arial" w:hAnsi="Arial"/>
                <w:b w:val="1"/>
              </w:rPr>
            </w:pPr>
            <w:r w:rsidDel="00000000" w:rsidR="00000000" w:rsidRPr="00000000">
              <w:rPr>
                <w:rFonts w:ascii="Arial" w:cs="Arial" w:eastAsia="Arial" w:hAnsi="Arial"/>
                <w:b w:val="1"/>
                <w:rtl w:val="0"/>
              </w:rPr>
              <w:t xml:space="preserve">Week 5</w:t>
            </w:r>
          </w:p>
        </w:tc>
        <w:tc>
          <w:tcPr>
            <w:shd w:fill="auto" w:val="clea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Chemical Bonds</w:t>
            </w:r>
          </w:p>
        </w:tc>
      </w:tr>
      <w:tr>
        <w:tc>
          <w:tcPr>
            <w:shd w:fill="auto" w:val="clear"/>
          </w:tcPr>
          <w:p w:rsidR="00000000" w:rsidDel="00000000" w:rsidP="00000000" w:rsidRDefault="00000000" w:rsidRPr="00000000" w14:paraId="0000008B">
            <w:pPr>
              <w:jc w:val="center"/>
              <w:rPr>
                <w:rFonts w:ascii="Arial" w:cs="Arial" w:eastAsia="Arial" w:hAnsi="Arial"/>
                <w:b w:val="1"/>
              </w:rPr>
            </w:pPr>
            <w:r w:rsidDel="00000000" w:rsidR="00000000" w:rsidRPr="00000000">
              <w:rPr>
                <w:rFonts w:ascii="Arial" w:cs="Arial" w:eastAsia="Arial" w:hAnsi="Arial"/>
                <w:b w:val="1"/>
                <w:rtl w:val="0"/>
              </w:rPr>
              <w:t xml:space="preserve">Week 6</w:t>
            </w:r>
          </w:p>
        </w:tc>
        <w:tc>
          <w:tcPr>
            <w:shd w:fill="auto" w:val="clear"/>
          </w:tcPr>
          <w:p w:rsidR="00000000" w:rsidDel="00000000" w:rsidP="00000000" w:rsidRDefault="00000000" w:rsidRPr="00000000" w14:paraId="0000008C">
            <w:pPr>
              <w:ind w:left="1080" w:hanging="1080"/>
              <w:rPr>
                <w:rFonts w:ascii="Arial" w:cs="Arial" w:eastAsia="Arial" w:hAnsi="Arial"/>
              </w:rPr>
            </w:pPr>
            <w:r w:rsidDel="00000000" w:rsidR="00000000" w:rsidRPr="00000000">
              <w:rPr>
                <w:rFonts w:ascii="Arial" w:cs="Arial" w:eastAsia="Arial" w:hAnsi="Arial"/>
                <w:rtl w:val="0"/>
              </w:rPr>
              <w:t xml:space="preserve">Chemical Reactions</w:t>
            </w:r>
          </w:p>
          <w:p w:rsidR="00000000" w:rsidDel="00000000" w:rsidP="00000000" w:rsidRDefault="00000000" w:rsidRPr="00000000" w14:paraId="0000008D">
            <w:pPr>
              <w:rPr>
                <w:rFonts w:ascii="Arial" w:cs="Arial" w:eastAsia="Arial" w:hAnsi="Arial"/>
              </w:rPr>
            </w:pPr>
            <w:r w:rsidDel="00000000" w:rsidR="00000000" w:rsidRPr="00000000">
              <w:rPr>
                <w:rtl w:val="0"/>
              </w:rPr>
            </w:r>
          </w:p>
        </w:tc>
      </w:tr>
      <w:tr>
        <w:tc>
          <w:tcPr>
            <w:shd w:fill="auto" w:val="clear"/>
          </w:tcPr>
          <w:p w:rsidR="00000000" w:rsidDel="00000000" w:rsidP="00000000" w:rsidRDefault="00000000" w:rsidRPr="00000000" w14:paraId="0000008E">
            <w:pPr>
              <w:jc w:val="center"/>
              <w:rPr>
                <w:rFonts w:ascii="Arial" w:cs="Arial" w:eastAsia="Arial" w:hAnsi="Arial"/>
                <w:b w:val="1"/>
              </w:rPr>
            </w:pPr>
            <w:r w:rsidDel="00000000" w:rsidR="00000000" w:rsidRPr="00000000">
              <w:rPr>
                <w:rFonts w:ascii="Arial" w:cs="Arial" w:eastAsia="Arial" w:hAnsi="Arial"/>
                <w:b w:val="1"/>
                <w:rtl w:val="0"/>
              </w:rPr>
              <w:t xml:space="preserve">Week 7</w:t>
            </w:r>
          </w:p>
        </w:tc>
        <w:tc>
          <w:tcPr>
            <w:shd w:fill="auto" w:val="clear"/>
          </w:tcPr>
          <w:p w:rsidR="00000000" w:rsidDel="00000000" w:rsidP="00000000" w:rsidRDefault="00000000" w:rsidRPr="00000000" w14:paraId="0000008F">
            <w:pPr>
              <w:ind w:left="1080" w:hanging="1080"/>
              <w:rPr>
                <w:rFonts w:ascii="Arial" w:cs="Arial" w:eastAsia="Arial" w:hAnsi="Arial"/>
              </w:rPr>
            </w:pPr>
            <w:r w:rsidDel="00000000" w:rsidR="00000000" w:rsidRPr="00000000">
              <w:rPr>
                <w:rFonts w:ascii="Arial" w:cs="Arial" w:eastAsia="Arial" w:hAnsi="Arial"/>
                <w:rtl w:val="0"/>
              </w:rPr>
              <w:t xml:space="preserve">Solutions</w:t>
            </w:r>
          </w:p>
          <w:p w:rsidR="00000000" w:rsidDel="00000000" w:rsidP="00000000" w:rsidRDefault="00000000" w:rsidRPr="00000000" w14:paraId="00000090">
            <w:pPr>
              <w:rPr>
                <w:rFonts w:ascii="Arial" w:cs="Arial" w:eastAsia="Arial" w:hAnsi="Arial"/>
              </w:rPr>
            </w:pPr>
            <w:r w:rsidDel="00000000" w:rsidR="00000000" w:rsidRPr="00000000">
              <w:rPr>
                <w:rtl w:val="0"/>
              </w:rPr>
            </w:r>
          </w:p>
        </w:tc>
      </w:tr>
      <w:tr>
        <w:tc>
          <w:tcPr>
            <w:shd w:fill="auto" w:val="clear"/>
          </w:tcPr>
          <w:p w:rsidR="00000000" w:rsidDel="00000000" w:rsidP="00000000" w:rsidRDefault="00000000" w:rsidRPr="00000000" w14:paraId="00000091">
            <w:pPr>
              <w:jc w:val="center"/>
              <w:rPr>
                <w:rFonts w:ascii="Arial" w:cs="Arial" w:eastAsia="Arial" w:hAnsi="Arial"/>
                <w:b w:val="1"/>
              </w:rPr>
            </w:pPr>
            <w:r w:rsidDel="00000000" w:rsidR="00000000" w:rsidRPr="00000000">
              <w:rPr>
                <w:rFonts w:ascii="Arial" w:cs="Arial" w:eastAsia="Arial" w:hAnsi="Arial"/>
                <w:b w:val="1"/>
                <w:rtl w:val="0"/>
              </w:rPr>
              <w:t xml:space="preserve">Week 8</w:t>
            </w:r>
          </w:p>
        </w:tc>
        <w:tc>
          <w:tcPr>
            <w:shd w:fill="auto" w:val="clea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Acids, Bases, and Salts</w:t>
            </w:r>
          </w:p>
        </w:tc>
      </w:tr>
      <w:tr>
        <w:tc>
          <w:tcPr>
            <w:shd w:fill="auto" w:val="clear"/>
          </w:tcPr>
          <w:p w:rsidR="00000000" w:rsidDel="00000000" w:rsidP="00000000" w:rsidRDefault="00000000" w:rsidRPr="00000000" w14:paraId="00000093">
            <w:pPr>
              <w:jc w:val="center"/>
              <w:rPr>
                <w:rFonts w:ascii="Arial" w:cs="Arial" w:eastAsia="Arial" w:hAnsi="Arial"/>
                <w:b w:val="1"/>
              </w:rPr>
            </w:pPr>
            <w:r w:rsidDel="00000000" w:rsidR="00000000" w:rsidRPr="00000000">
              <w:rPr>
                <w:rFonts w:ascii="Arial" w:cs="Arial" w:eastAsia="Arial" w:hAnsi="Arial"/>
                <w:b w:val="1"/>
                <w:rtl w:val="0"/>
              </w:rPr>
              <w:t xml:space="preserve">Week 9</w:t>
            </w:r>
          </w:p>
        </w:tc>
        <w:tc>
          <w:tcPr>
            <w:shd w:fill="auto" w:val="clea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Nuclear Changes</w:t>
            </w:r>
          </w:p>
        </w:tc>
      </w:tr>
      <w:tr>
        <w:tc>
          <w:tcPr>
            <w:shd w:fill="auto" w:val="clear"/>
          </w:tcPr>
          <w:p w:rsidR="00000000" w:rsidDel="00000000" w:rsidP="00000000" w:rsidRDefault="00000000" w:rsidRPr="00000000" w14:paraId="00000095">
            <w:pPr>
              <w:jc w:val="center"/>
              <w:rPr>
                <w:rFonts w:ascii="Arial" w:cs="Arial" w:eastAsia="Arial" w:hAnsi="Arial"/>
                <w:b w:val="1"/>
              </w:rPr>
            </w:pPr>
            <w:r w:rsidDel="00000000" w:rsidR="00000000" w:rsidRPr="00000000">
              <w:rPr>
                <w:rFonts w:ascii="Arial" w:cs="Arial" w:eastAsia="Arial" w:hAnsi="Arial"/>
                <w:b w:val="1"/>
                <w:rtl w:val="0"/>
              </w:rPr>
              <w:t xml:space="preserve">Week 10</w:t>
            </w:r>
          </w:p>
        </w:tc>
        <w:tc>
          <w:tcPr>
            <w:shd w:fill="auto" w:val="clea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Motion</w:t>
            </w:r>
          </w:p>
        </w:tc>
      </w:tr>
      <w:tr>
        <w:tc>
          <w:tcPr>
            <w:shd w:fill="auto" w:val="clear"/>
          </w:tcPr>
          <w:p w:rsidR="00000000" w:rsidDel="00000000" w:rsidP="00000000" w:rsidRDefault="00000000" w:rsidRPr="00000000" w14:paraId="00000097">
            <w:pPr>
              <w:jc w:val="center"/>
              <w:rPr>
                <w:rFonts w:ascii="Arial" w:cs="Arial" w:eastAsia="Arial" w:hAnsi="Arial"/>
                <w:b w:val="1"/>
              </w:rPr>
            </w:pPr>
            <w:r w:rsidDel="00000000" w:rsidR="00000000" w:rsidRPr="00000000">
              <w:rPr>
                <w:rFonts w:ascii="Arial" w:cs="Arial" w:eastAsia="Arial" w:hAnsi="Arial"/>
                <w:b w:val="1"/>
                <w:rtl w:val="0"/>
              </w:rPr>
              <w:t xml:space="preserve">Week 11</w:t>
            </w:r>
          </w:p>
        </w:tc>
        <w:tc>
          <w:tcPr>
            <w:shd w:fill="auto" w:val="clea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Forces</w:t>
            </w:r>
          </w:p>
        </w:tc>
      </w:tr>
      <w:tr>
        <w:tc>
          <w:tcPr>
            <w:shd w:fill="auto" w:val="clear"/>
          </w:tcPr>
          <w:p w:rsidR="00000000" w:rsidDel="00000000" w:rsidP="00000000" w:rsidRDefault="00000000" w:rsidRPr="00000000" w14:paraId="00000099">
            <w:pPr>
              <w:jc w:val="center"/>
              <w:rPr>
                <w:rFonts w:ascii="Arial" w:cs="Arial" w:eastAsia="Arial" w:hAnsi="Arial"/>
                <w:b w:val="1"/>
              </w:rPr>
            </w:pPr>
            <w:r w:rsidDel="00000000" w:rsidR="00000000" w:rsidRPr="00000000">
              <w:rPr>
                <w:rFonts w:ascii="Arial" w:cs="Arial" w:eastAsia="Arial" w:hAnsi="Arial"/>
                <w:b w:val="1"/>
                <w:rtl w:val="0"/>
              </w:rPr>
              <w:t xml:space="preserve">Week 12</w:t>
            </w:r>
          </w:p>
        </w:tc>
        <w:tc>
          <w:tcPr>
            <w:shd w:fill="auto" w:val="clear"/>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Work and Energy</w:t>
            </w:r>
          </w:p>
        </w:tc>
      </w:tr>
      <w:tr>
        <w:tc>
          <w:tcPr>
            <w:shd w:fill="auto" w:val="clear"/>
          </w:tcPr>
          <w:p w:rsidR="00000000" w:rsidDel="00000000" w:rsidP="00000000" w:rsidRDefault="00000000" w:rsidRPr="00000000" w14:paraId="0000009B">
            <w:pPr>
              <w:jc w:val="center"/>
              <w:rPr>
                <w:rFonts w:ascii="Arial" w:cs="Arial" w:eastAsia="Arial" w:hAnsi="Arial"/>
                <w:b w:val="1"/>
              </w:rPr>
            </w:pPr>
            <w:r w:rsidDel="00000000" w:rsidR="00000000" w:rsidRPr="00000000">
              <w:rPr>
                <w:rFonts w:ascii="Arial" w:cs="Arial" w:eastAsia="Arial" w:hAnsi="Arial"/>
                <w:b w:val="1"/>
                <w:rtl w:val="0"/>
              </w:rPr>
              <w:t xml:space="preserve">Week 13</w:t>
            </w:r>
          </w:p>
        </w:tc>
        <w:tc>
          <w:tcPr>
            <w:shd w:fill="auto" w:val="clea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Heat and Temperature</w:t>
            </w:r>
          </w:p>
        </w:tc>
      </w:tr>
      <w:tr>
        <w:tc>
          <w:tcPr>
            <w:shd w:fill="auto" w:val="clear"/>
          </w:tcPr>
          <w:p w:rsidR="00000000" w:rsidDel="00000000" w:rsidP="00000000" w:rsidRDefault="00000000" w:rsidRPr="00000000" w14:paraId="0000009D">
            <w:pPr>
              <w:jc w:val="center"/>
              <w:rPr>
                <w:rFonts w:ascii="Arial" w:cs="Arial" w:eastAsia="Arial" w:hAnsi="Arial"/>
                <w:b w:val="1"/>
              </w:rPr>
            </w:pPr>
            <w:r w:rsidDel="00000000" w:rsidR="00000000" w:rsidRPr="00000000">
              <w:rPr>
                <w:rFonts w:ascii="Arial" w:cs="Arial" w:eastAsia="Arial" w:hAnsi="Arial"/>
                <w:b w:val="1"/>
                <w:rtl w:val="0"/>
              </w:rPr>
              <w:t xml:space="preserve">Week 14</w:t>
            </w:r>
          </w:p>
        </w:tc>
        <w:tc>
          <w:tcPr>
            <w:shd w:fill="auto" w:val="clea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Waves</w:t>
            </w:r>
          </w:p>
        </w:tc>
      </w:tr>
      <w:tr>
        <w:tc>
          <w:tcPr>
            <w:shd w:fill="auto" w:val="clear"/>
          </w:tcPr>
          <w:p w:rsidR="00000000" w:rsidDel="00000000" w:rsidP="00000000" w:rsidRDefault="00000000" w:rsidRPr="00000000" w14:paraId="0000009F">
            <w:pPr>
              <w:jc w:val="center"/>
              <w:rPr>
                <w:rFonts w:ascii="Arial" w:cs="Arial" w:eastAsia="Arial" w:hAnsi="Arial"/>
                <w:b w:val="1"/>
              </w:rPr>
            </w:pPr>
            <w:r w:rsidDel="00000000" w:rsidR="00000000" w:rsidRPr="00000000">
              <w:rPr>
                <w:rFonts w:ascii="Arial" w:cs="Arial" w:eastAsia="Arial" w:hAnsi="Arial"/>
                <w:b w:val="1"/>
                <w:rtl w:val="0"/>
              </w:rPr>
              <w:t xml:space="preserve">Week 15</w:t>
            </w:r>
          </w:p>
        </w:tc>
        <w:tc>
          <w:tcPr>
            <w:shd w:fill="auto" w:val="clea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Sound and Light</w:t>
            </w:r>
          </w:p>
        </w:tc>
      </w:tr>
      <w:tr>
        <w:tc>
          <w:tcPr>
            <w:shd w:fill="auto" w:val="clear"/>
          </w:tcPr>
          <w:p w:rsidR="00000000" w:rsidDel="00000000" w:rsidP="00000000" w:rsidRDefault="00000000" w:rsidRPr="00000000" w14:paraId="000000A1">
            <w:pPr>
              <w:jc w:val="center"/>
              <w:rPr>
                <w:rFonts w:ascii="Arial" w:cs="Arial" w:eastAsia="Arial" w:hAnsi="Arial"/>
                <w:b w:val="1"/>
              </w:rPr>
            </w:pPr>
            <w:r w:rsidDel="00000000" w:rsidR="00000000" w:rsidRPr="00000000">
              <w:rPr>
                <w:rFonts w:ascii="Arial" w:cs="Arial" w:eastAsia="Arial" w:hAnsi="Arial"/>
                <w:b w:val="1"/>
                <w:rtl w:val="0"/>
              </w:rPr>
              <w:t xml:space="preserve">Week 16</w:t>
            </w:r>
          </w:p>
        </w:tc>
        <w:tc>
          <w:tcPr>
            <w:shd w:fill="auto" w:val="clea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Electricity</w:t>
            </w:r>
          </w:p>
        </w:tc>
      </w:tr>
      <w:tr>
        <w:tc>
          <w:tcPr>
            <w:shd w:fill="auto" w:val="clear"/>
          </w:tcPr>
          <w:p w:rsidR="00000000" w:rsidDel="00000000" w:rsidP="00000000" w:rsidRDefault="00000000" w:rsidRPr="00000000" w14:paraId="000000A3">
            <w:pPr>
              <w:jc w:val="center"/>
              <w:rPr>
                <w:rFonts w:ascii="Arial" w:cs="Arial" w:eastAsia="Arial" w:hAnsi="Arial"/>
                <w:b w:val="1"/>
              </w:rPr>
            </w:pPr>
            <w:r w:rsidDel="00000000" w:rsidR="00000000" w:rsidRPr="00000000">
              <w:rPr>
                <w:rFonts w:ascii="Arial" w:cs="Arial" w:eastAsia="Arial" w:hAnsi="Arial"/>
                <w:b w:val="1"/>
                <w:rtl w:val="0"/>
              </w:rPr>
              <w:t xml:space="preserve">Week 17</w:t>
            </w:r>
          </w:p>
        </w:tc>
        <w:tc>
          <w:tcPr>
            <w:shd w:fill="auto" w:val="clea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Magnetism </w:t>
            </w:r>
          </w:p>
        </w:tc>
      </w:tr>
      <w:tr>
        <w:tc>
          <w:tcPr>
            <w:shd w:fill="auto" w:val="clear"/>
          </w:tcPr>
          <w:p w:rsidR="00000000" w:rsidDel="00000000" w:rsidP="00000000" w:rsidRDefault="00000000" w:rsidRPr="00000000" w14:paraId="000000A5">
            <w:pPr>
              <w:jc w:val="center"/>
              <w:rPr>
                <w:rFonts w:ascii="Arial" w:cs="Arial" w:eastAsia="Arial" w:hAnsi="Arial"/>
                <w:b w:val="1"/>
              </w:rPr>
            </w:pPr>
            <w:r w:rsidDel="00000000" w:rsidR="00000000" w:rsidRPr="00000000">
              <w:rPr>
                <w:rFonts w:ascii="Arial" w:cs="Arial" w:eastAsia="Arial" w:hAnsi="Arial"/>
                <w:b w:val="1"/>
                <w:rtl w:val="0"/>
              </w:rPr>
              <w:t xml:space="preserve">Week</w:t>
            </w:r>
          </w:p>
          <w:p w:rsidR="00000000" w:rsidDel="00000000" w:rsidP="00000000" w:rsidRDefault="00000000" w:rsidRPr="00000000" w14:paraId="000000A6">
            <w:pPr>
              <w:jc w:val="center"/>
              <w:rPr>
                <w:rFonts w:ascii="Arial" w:cs="Arial" w:eastAsia="Arial" w:hAnsi="Arial"/>
                <w:b w:val="1"/>
              </w:rPr>
            </w:pPr>
            <w:r w:rsidDel="00000000" w:rsidR="00000000" w:rsidRPr="00000000">
              <w:rPr>
                <w:rFonts w:ascii="Arial" w:cs="Arial" w:eastAsia="Arial" w:hAnsi="Arial"/>
                <w:b w:val="1"/>
                <w:rtl w:val="0"/>
              </w:rPr>
              <w:t xml:space="preserve">18</w:t>
            </w:r>
          </w:p>
        </w:tc>
        <w:tc>
          <w:tcPr>
            <w:shd w:fill="auto" w:val="clea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Course Review</w:t>
            </w:r>
          </w:p>
        </w:tc>
      </w:tr>
    </w:tbl>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*Dates may change</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jc w:val="center"/>
        <w:rPr/>
      </w:pPr>
      <w:r w:rsidDel="00000000" w:rsidR="00000000" w:rsidRPr="00000000">
        <w:rPr>
          <w:rtl w:val="0"/>
        </w:rPr>
        <w:t xml:space="preserve">SYLLABUS SIGNATURE SHEET</w:t>
      </w:r>
    </w:p>
    <w:p w:rsidR="00000000" w:rsidDel="00000000" w:rsidP="00000000" w:rsidRDefault="00000000" w:rsidRPr="00000000" w14:paraId="000000AD">
      <w:pPr>
        <w:rPr/>
      </w:pPr>
      <w:r w:rsidDel="00000000" w:rsidR="00000000" w:rsidRPr="00000000">
        <w:rPr>
          <w:rtl w:val="0"/>
        </w:rPr>
        <w:t xml:space="preserve">I, _________________________________ (Printed Student Name), have read the Physical Science class expectations. I understand the rules and what is expected of me. I understand that consequences will occur for not abiding by the guidelines.</w:t>
      </w:r>
    </w:p>
    <w:p w:rsidR="00000000" w:rsidDel="00000000" w:rsidP="00000000" w:rsidRDefault="00000000" w:rsidRPr="00000000" w14:paraId="000000AE">
      <w:pPr>
        <w:rPr/>
      </w:pPr>
      <w:r w:rsidDel="00000000" w:rsidR="00000000" w:rsidRPr="00000000">
        <w:rPr>
          <w:b w:val="1"/>
          <w:rtl w:val="0"/>
        </w:rPr>
        <w:t xml:space="preserve">Student Signature</w:t>
      </w:r>
      <w:r w:rsidDel="00000000" w:rsidR="00000000" w:rsidRPr="00000000">
        <w:rPr>
          <w:rtl w:val="0"/>
        </w:rPr>
        <w:t xml:space="preserve">________________________________________</w:t>
      </w:r>
      <w:r w:rsidDel="00000000" w:rsidR="00000000" w:rsidRPr="00000000">
        <w:rPr>
          <w:b w:val="1"/>
          <w:rtl w:val="0"/>
        </w:rPr>
        <w:t xml:space="preserve">DATE</w:t>
      </w:r>
      <w:r w:rsidDel="00000000" w:rsidR="00000000" w:rsidRPr="00000000">
        <w:rPr>
          <w:rtl w:val="0"/>
        </w:rPr>
        <w:t xml:space="preserve">_____________________________</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bookmarkStart w:colFirst="0" w:colLast="0" w:name="_heading=h.gjdgxs" w:id="0"/>
      <w:bookmarkEnd w:id="0"/>
      <w:r w:rsidDel="00000000" w:rsidR="00000000" w:rsidRPr="00000000">
        <w:rPr>
          <w:rtl w:val="0"/>
        </w:rPr>
        <w:t xml:space="preserve">I, ___________________________________ (Printed Parent/Guardian Name), have read the Physical Science class expectations. I understand the rules and what is expected of my student. I understand that my son/daughter will be subject to the proper consequences for not abiding by the guidelines.</w:t>
      </w:r>
    </w:p>
    <w:p w:rsidR="00000000" w:rsidDel="00000000" w:rsidP="00000000" w:rsidRDefault="00000000" w:rsidRPr="00000000" w14:paraId="000000B1">
      <w:pPr>
        <w:rPr>
          <w:b w:val="1"/>
        </w:rPr>
      </w:pPr>
      <w:r w:rsidDel="00000000" w:rsidR="00000000" w:rsidRPr="00000000">
        <w:rPr>
          <w:b w:val="1"/>
          <w:rtl w:val="0"/>
        </w:rPr>
        <w:t xml:space="preserve">Parent/ Guardian Signature_________________________DATE______________________________</w:t>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Parent/Guardian Email_____________________________________________________________</w:t>
      </w:r>
    </w:p>
    <w:p w:rsidR="00000000" w:rsidDel="00000000" w:rsidP="00000000" w:rsidRDefault="00000000" w:rsidRPr="00000000" w14:paraId="000000B4">
      <w:pPr>
        <w:rPr>
          <w:b w:val="1"/>
        </w:rPr>
      </w:pPr>
      <w:r w:rsidDel="00000000" w:rsidR="00000000" w:rsidRPr="00000000">
        <w:rPr>
          <w:b w:val="1"/>
          <w:rtl w:val="0"/>
        </w:rPr>
        <w:tab/>
        <w:tab/>
        <w:tab/>
      </w:r>
    </w:p>
    <w:p w:rsidR="00000000" w:rsidDel="00000000" w:rsidP="00000000" w:rsidRDefault="00000000" w:rsidRPr="00000000" w14:paraId="000000B5">
      <w:pPr>
        <w:rPr>
          <w:b w:val="1"/>
        </w:rPr>
      </w:pPr>
      <w:r w:rsidDel="00000000" w:rsidR="00000000" w:rsidRPr="00000000">
        <w:rPr>
          <w:b w:val="1"/>
          <w:rtl w:val="0"/>
        </w:rPr>
        <w:t xml:space="preserve">Student Email _________________________________________________________________</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b w:val="1"/>
        </w:rPr>
      </w:pPr>
      <w:r w:rsidDel="00000000" w:rsidR="00000000" w:rsidRPr="00000000">
        <w:rPr>
          <w:b w:val="1"/>
          <w:rtl w:val="0"/>
        </w:rPr>
        <w:t xml:space="preserve">If you have any comments, questions, or concerns regarding the information covered in the syllabus, please feel free to contact me via the information given. </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I am looking forward to a successful semester of working with both you and your students. Thank you!</w:t>
      </w:r>
    </w:p>
    <w:p w:rsidR="00000000" w:rsidDel="00000000" w:rsidP="00000000" w:rsidRDefault="00000000" w:rsidRPr="00000000" w14:paraId="000000BA">
      <w:pPr>
        <w:rPr>
          <w:rFonts w:ascii="Arial" w:cs="Arial" w:eastAsia="Arial" w:hAnsi="Arial"/>
        </w:rPr>
      </w:pPr>
      <w:r w:rsidDel="00000000" w:rsidR="00000000" w:rsidRPr="00000000">
        <w:rPr>
          <w:rtl w:val="0"/>
        </w:rPr>
      </w:r>
    </w:p>
    <w:sectPr>
      <w:footerReference r:id="rId7" w:type="default"/>
      <w:pgSz w:h="15840" w:w="12240"/>
      <w:pgMar w:bottom="1152" w:top="1152"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6608B"/>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96608B"/>
    <w:pPr>
      <w:tabs>
        <w:tab w:val="center" w:pos="4320"/>
        <w:tab w:val="right" w:pos="8640"/>
      </w:tabs>
    </w:pPr>
  </w:style>
  <w:style w:type="paragraph" w:styleId="Footer">
    <w:name w:val="footer"/>
    <w:basedOn w:val="Normal"/>
    <w:rsid w:val="0096608B"/>
    <w:pPr>
      <w:tabs>
        <w:tab w:val="center" w:pos="4320"/>
        <w:tab w:val="right" w:pos="8640"/>
      </w:tabs>
    </w:pPr>
  </w:style>
  <w:style w:type="table" w:styleId="TableGrid">
    <w:name w:val="Table Grid"/>
    <w:basedOn w:val="TableNormal"/>
    <w:rsid w:val="009660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96608B"/>
    <w:rPr>
      <w:color w:val="0000ff"/>
      <w:u w:val="single"/>
    </w:rPr>
  </w:style>
  <w:style w:type="character" w:styleId="PageNumber">
    <w:name w:val="page number"/>
    <w:basedOn w:val="DefaultParagraphFont"/>
    <w:rsid w:val="007C2180"/>
  </w:style>
  <w:style w:type="paragraph" w:styleId="Style1" w:customStyle="1">
    <w:name w:val="Style1"/>
    <w:basedOn w:val="Normal"/>
    <w:rsid w:val="00EA3F32"/>
    <w:pPr>
      <w:jc w:val="center"/>
    </w:pPr>
    <w:rPr>
      <w:rFonts w:ascii="Arial" w:cs="Arial" w:hAnsi="Arial"/>
      <w:b w:val="1"/>
      <w:bCs w:val="1"/>
      <w:i w:val="1"/>
      <w:caps w:val="1"/>
      <w:sz w:val="28"/>
      <w:szCs w:val="32"/>
    </w:rPr>
  </w:style>
  <w:style w:type="paragraph" w:styleId="BodyText">
    <w:name w:val="Body Text"/>
    <w:basedOn w:val="Normal"/>
    <w:rsid w:val="003040F3"/>
    <w:pPr>
      <w:jc w:val="both"/>
    </w:pPr>
    <w:rPr>
      <w:sz w:val="20"/>
      <w:szCs w:val="20"/>
    </w:rPr>
  </w:style>
  <w:style w:type="paragraph" w:styleId="BodyTextIndent2">
    <w:name w:val="Body Text Indent 2"/>
    <w:basedOn w:val="Normal"/>
    <w:rsid w:val="003040F3"/>
    <w:pPr>
      <w:spacing w:after="120" w:line="480" w:lineRule="auto"/>
      <w:ind w:left="360"/>
    </w:pPr>
  </w:style>
  <w:style w:type="paragraph" w:styleId="BalloonText">
    <w:name w:val="Balloon Text"/>
    <w:basedOn w:val="Normal"/>
    <w:semiHidden w:val="1"/>
    <w:rsid w:val="00332DCE"/>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69JKoiunnyQoySMZGuR+IOXfSA==">AMUW2mXhsd8fuoXpNJiXGn9Qn2NREa/Ko/CSL4rM3xCq59xetyvgiK3hwQWtsVf+ajrr2kQlSklfHwiwjiu1TYfvsqR4ZHD9yu/x/7eAefIzRK39qoLP/uW8i3fphbpQNeGQ0qM9R7UyVLmGVzOtWucqTjFdlCbgAQ==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2018-08-06T16:43:00Z</dcterms:created>
  <dc:creator>delegante</dc:creator>
</cp:coreProperties>
</file>